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5215" w14:textId="77777777" w:rsidR="00E45C07" w:rsidRPr="006E7C16" w:rsidRDefault="00E45C07" w:rsidP="00E45C0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1 (вересень)</w:t>
      </w:r>
    </w:p>
    <w:p w14:paraId="4172B756" w14:textId="231C7D2A" w:rsidR="00E45C07" w:rsidRPr="006E7C16" w:rsidRDefault="00E45C07" w:rsidP="00E45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Організаційне засідання. Обговорення та затвердження основних завдань і напрямків діяльності гуртка та плану його роботи на 202</w:t>
      </w:r>
      <w:r w:rsidR="00452D7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52D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14:paraId="68F0318F" w14:textId="1DC1D038" w:rsidR="00E45C07" w:rsidRPr="006E7C16" w:rsidRDefault="00E45C07" w:rsidP="00E45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Презентація інформації про наукові регіональні, всеукраїнські та міжнародні конкурси, гранти, конференції у 202</w:t>
      </w:r>
      <w:r w:rsidR="00600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009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14:paraId="61AA3A8D" w14:textId="08983CD0" w:rsidR="00E45C07" w:rsidRDefault="00E45C07" w:rsidP="00E45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Вибори старости.</w:t>
      </w:r>
    </w:p>
    <w:p w14:paraId="2395FF75" w14:textId="655FFD66" w:rsidR="00452D73" w:rsidRPr="00452D73" w:rsidRDefault="00452D73" w:rsidP="00E45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2D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 гуртка</w:t>
      </w:r>
    </w:p>
    <w:p w14:paraId="37843B5D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1 (вересень)</w:t>
      </w:r>
    </w:p>
    <w:p w14:paraId="66E61DB9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Організаційне засідання. Обговорення та затвердження основних завдань і напрямків діяльності гуртка та плану його роботи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14:paraId="250F323A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Презентація інформації про наукові регіональні, всеукраїнські та міжнародні конкурси, гранти, конференції у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14:paraId="5306A3C0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Вибори старости.</w:t>
      </w:r>
    </w:p>
    <w:p w14:paraId="40C4DDEF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(жовтень)</w:t>
      </w:r>
    </w:p>
    <w:p w14:paraId="5B82E3DA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Тренінг з підготовки тез виступу на конференції, оформлення списку використаних джерел і літератури.</w:t>
      </w:r>
    </w:p>
    <w:p w14:paraId="476C0DB8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Вибір та затвердження тем наукових досліджень членам наукового гуртка.</w:t>
      </w:r>
    </w:p>
    <w:p w14:paraId="1757186C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Участь у круглому столі: «Основні рекомендації до написання студентських наукових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 Академічна доброчесність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350B324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3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листопад</w:t>
      </w: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49F51FA1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Заслуховування наукових робіт за обраними темами.</w:t>
      </w:r>
    </w:p>
    <w:p w14:paraId="5BCB3C21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Участь у науково-практичному круглому столі на базі кафедри методики викладання германських мов.</w:t>
      </w:r>
    </w:p>
    <w:p w14:paraId="1ECEAA43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Доповіді студентів за результатами НДР.</w:t>
      </w:r>
    </w:p>
    <w:p w14:paraId="796691DF" w14:textId="77777777" w:rsidR="00452D73" w:rsidRPr="0001219F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4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грудень</w:t>
      </w: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6EF7076D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Обговорення проблеми: «Викладання англійської мови в сучасних умовах».</w:t>
      </w:r>
    </w:p>
    <w:p w14:paraId="15E4E4B3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Підсумки результатів наукових досліджень студентів.</w:t>
      </w:r>
    </w:p>
    <w:p w14:paraId="09266380" w14:textId="77777777" w:rsidR="00452D73" w:rsidRPr="0001219F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(січень)</w:t>
      </w:r>
    </w:p>
    <w:p w14:paraId="20C3C905" w14:textId="77777777" w:rsidR="00452D73" w:rsidRPr="006E7C16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Моніторинг чинного законодавства МОН України та вивчення його проблемних питань з пропозиціями їх вирішення.</w:t>
      </w:r>
    </w:p>
    <w:p w14:paraId="12037C0B" w14:textId="77777777" w:rsidR="00452D73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напрямів удосконалення академічної доброчесності при написанні наукових робіт. </w:t>
      </w:r>
    </w:p>
    <w:p w14:paraId="2ABA6074" w14:textId="77777777" w:rsidR="00452D73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(лютий)</w:t>
      </w:r>
    </w:p>
    <w:p w14:paraId="4B130D4B" w14:textId="77777777" w:rsidR="00452D73" w:rsidRPr="00831277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>Виклики дистанційної освіти. Оцінювання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досягнень учнів на </w:t>
      </w:r>
      <w:proofErr w:type="spellStart"/>
      <w:r w:rsidRPr="00831277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F1D734" w14:textId="77777777" w:rsidR="00452D73" w:rsidRPr="00831277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Hlk117362637"/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(березень)</w:t>
      </w:r>
    </w:p>
    <w:bookmarkEnd w:id="0"/>
    <w:p w14:paraId="3CD9C161" w14:textId="77777777" w:rsidR="00452D73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>Участь у підготовці та проведенні тижня англійської мови на факультеті.</w:t>
      </w:r>
    </w:p>
    <w:p w14:paraId="08DC77C4" w14:textId="77777777" w:rsidR="00452D73" w:rsidRPr="00831277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(квітень)</w:t>
      </w:r>
    </w:p>
    <w:p w14:paraId="0CEB3F4C" w14:textId="77777777" w:rsidR="00452D73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Мовленнєва компетентність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іноземної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>мови. Риси успішного вчителя</w:t>
      </w:r>
    </w:p>
    <w:p w14:paraId="37E7F6B7" w14:textId="77777777" w:rsidR="00452D73" w:rsidRPr="00831277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(травень)</w:t>
      </w:r>
    </w:p>
    <w:p w14:paraId="58F0957C" w14:textId="77777777" w:rsidR="00452D73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Засоби розвитку навичок говоріння, слухання, письма та читання на </w:t>
      </w:r>
      <w:proofErr w:type="spellStart"/>
      <w:r w:rsidRPr="00831277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мови.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Pr="00831277">
        <w:rPr>
          <w:rFonts w:ascii="Times New Roman" w:hAnsi="Times New Roman" w:cs="Times New Roman"/>
          <w:sz w:val="28"/>
          <w:szCs w:val="28"/>
          <w:lang w:val="uk-UA"/>
        </w:rPr>
        <w:t>інтерактиву</w:t>
      </w:r>
      <w:proofErr w:type="spellEnd"/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3127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</w:p>
    <w:p w14:paraId="20A38912" w14:textId="77777777" w:rsidR="00452D73" w:rsidRPr="00831277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0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(червень)</w:t>
      </w:r>
    </w:p>
    <w:p w14:paraId="3CCE34E8" w14:textId="77777777" w:rsidR="00452D73" w:rsidRPr="00177210" w:rsidRDefault="00452D73" w:rsidP="0045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831277">
        <w:t xml:space="preserve">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>результатів наукових досліджень студентів.</w:t>
      </w:r>
    </w:p>
    <w:p w14:paraId="5361AA4A" w14:textId="77777777" w:rsidR="00E45C07" w:rsidRPr="006E7C16" w:rsidRDefault="00E45C07" w:rsidP="00E45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E88CB" w14:textId="77777777" w:rsidR="00B11573" w:rsidRPr="00E45C07" w:rsidRDefault="00B11573">
      <w:pPr>
        <w:rPr>
          <w:lang w:val="uk-UA"/>
        </w:rPr>
      </w:pPr>
    </w:p>
    <w:sectPr w:rsidR="00B11573" w:rsidRPr="00E4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21037924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54"/>
    <w:rsid w:val="00121954"/>
    <w:rsid w:val="00452D73"/>
    <w:rsid w:val="00600960"/>
    <w:rsid w:val="00B11573"/>
    <w:rsid w:val="00B77416"/>
    <w:rsid w:val="00E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BC3"/>
  <w15:chartTrackingRefBased/>
  <w15:docId w15:val="{0766AA23-62E3-4164-BB44-0F1DF52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4</cp:revision>
  <dcterms:created xsi:type="dcterms:W3CDTF">2022-12-05T16:08:00Z</dcterms:created>
  <dcterms:modified xsi:type="dcterms:W3CDTF">2024-02-29T20:03:00Z</dcterms:modified>
</cp:coreProperties>
</file>