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4F" w:rsidRDefault="00B6494F" w:rsidP="00B6494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Мелітопольський державний педагогічний університет</w:t>
      </w:r>
    </w:p>
    <w:p w:rsidR="00B6494F" w:rsidRDefault="00B6494F" w:rsidP="00B6494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імені Богдана Хмельницького</w:t>
      </w:r>
    </w:p>
    <w:p w:rsidR="00B6494F" w:rsidRDefault="00B6494F" w:rsidP="00B6494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Філологічний факультет</w:t>
      </w:r>
    </w:p>
    <w:p w:rsidR="00B6494F" w:rsidRDefault="00B6494F" w:rsidP="00B6494F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методики викладання германських мов</w:t>
      </w:r>
    </w:p>
    <w:p w:rsidR="00B6494F" w:rsidRDefault="00B6494F" w:rsidP="00B6494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</w:p>
    <w:p w:rsidR="00B6494F" w:rsidRDefault="00B6494F" w:rsidP="00B6494F">
      <w:pPr>
        <w:shd w:val="clear" w:color="auto" w:fill="FFFFFF"/>
        <w:spacing w:line="360" w:lineRule="auto"/>
        <w:rPr>
          <w:sz w:val="28"/>
          <w:szCs w:val="28"/>
        </w:rPr>
      </w:pPr>
    </w:p>
    <w:p w:rsidR="00B6494F" w:rsidRDefault="00B6494F" w:rsidP="00B6494F">
      <w:pPr>
        <w:shd w:val="clear" w:color="auto" w:fill="FFFFFF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КАФЕДРИ </w:t>
      </w:r>
    </w:p>
    <w:p w:rsidR="00B6494F" w:rsidRDefault="00B6494F" w:rsidP="00B6494F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_____________ 20_ р.      </w:t>
      </w:r>
    </w:p>
    <w:p w:rsidR="00B6494F" w:rsidRDefault="00B6494F" w:rsidP="00B6494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</w:p>
    <w:p w:rsidR="00B6494F" w:rsidRDefault="00B6494F" w:rsidP="00B6494F">
      <w:pPr>
        <w:pStyle w:val="2"/>
        <w:shd w:val="clear" w:color="auto" w:fill="FFFFFF"/>
        <w:spacing w:line="360" w:lineRule="auto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</w:t>
      </w:r>
      <w:r>
        <w:rPr>
          <w:rFonts w:ascii="Times New Roman" w:hAnsi="Times New Roman"/>
          <w:i w:val="0"/>
          <w:iCs w:val="0"/>
          <w:lang w:val="uk-UA"/>
        </w:rPr>
        <w:t>НАВЧАЛЬНОЇ ДИСЦИПЛІНИ</w:t>
      </w:r>
    </w:p>
    <w:p w:rsidR="00B6494F" w:rsidRDefault="00B6494F" w:rsidP="00B6494F">
      <w:pPr>
        <w:spacing w:line="360" w:lineRule="auto"/>
        <w:jc w:val="center"/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</w:pPr>
      <w:r w:rsidRPr="00B6494F"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  <w:t>МЕТОДИКА НАВЧАННЯ ДРУГОЇ ІНОЗЕМНОЇ МОВИ</w:t>
      </w:r>
    </w:p>
    <w:p w:rsidR="00B6494F" w:rsidRDefault="00B6494F" w:rsidP="00B6494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(повна назва навчальної дисципліни)</w:t>
      </w:r>
    </w:p>
    <w:p w:rsidR="00B6494F" w:rsidRDefault="00B6494F" w:rsidP="00B6494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здобувачів вищої освіти</w:t>
      </w:r>
    </w:p>
    <w:p w:rsidR="00B6494F" w:rsidRDefault="00B6494F" w:rsidP="00B6494F">
      <w:pPr>
        <w:spacing w:line="360" w:lineRule="auto"/>
        <w:ind w:firstLine="708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Рівень вищої освіти: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перший (бакалаврський)</w:t>
      </w:r>
    </w:p>
    <w:p w:rsidR="00B6494F" w:rsidRDefault="00B6494F" w:rsidP="00B6494F">
      <w:pPr>
        <w:spacing w:line="360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Галузь знань: </w:t>
      </w:r>
      <w:r>
        <w:rPr>
          <w:b/>
          <w:sz w:val="28"/>
          <w:szCs w:val="28"/>
          <w:u w:val="single"/>
          <w:lang w:val="uk-UA"/>
        </w:rPr>
        <w:t>01 Освіта / Педагогіка</w:t>
      </w:r>
      <w:r>
        <w:rPr>
          <w:sz w:val="28"/>
          <w:szCs w:val="28"/>
          <w:u w:val="single"/>
          <w:lang w:val="uk-UA"/>
        </w:rPr>
        <w:t xml:space="preserve"> </w:t>
      </w:r>
    </w:p>
    <w:p w:rsidR="00B6494F" w:rsidRDefault="00B6494F" w:rsidP="00B6494F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Спеціальність: </w:t>
      </w:r>
      <w:r>
        <w:rPr>
          <w:b/>
          <w:sz w:val="28"/>
          <w:szCs w:val="28"/>
          <w:u w:val="single"/>
          <w:lang w:val="uk-UA"/>
        </w:rPr>
        <w:t>014.</w:t>
      </w:r>
      <w:r>
        <w:rPr>
          <w:b/>
          <w:bCs/>
          <w:sz w:val="28"/>
          <w:szCs w:val="28"/>
          <w:u w:val="single"/>
          <w:lang w:val="uk-UA"/>
        </w:rPr>
        <w:t>02  Середня освіта. Мова і література (німецька)</w:t>
      </w:r>
    </w:p>
    <w:p w:rsidR="00B6494F" w:rsidRDefault="00B6494F" w:rsidP="00B6494F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Освітня програма: </w:t>
      </w:r>
      <w:r>
        <w:rPr>
          <w:b/>
          <w:sz w:val="28"/>
          <w:szCs w:val="28"/>
          <w:u w:val="single"/>
          <w:lang w:val="uk-UA"/>
        </w:rPr>
        <w:t xml:space="preserve">«СЕРЕДНЯ ОСВІТА. МОВА І ЛІТЕРАТУРА (НІМЕЦЬКА, АНГЛІЙСЬКА), ПЕРША – НІМЕЦЬКА» </w:t>
      </w:r>
    </w:p>
    <w:p w:rsidR="00B6494F" w:rsidRDefault="00B6494F" w:rsidP="00B6494F">
      <w:pPr>
        <w:spacing w:line="360" w:lineRule="auto"/>
        <w:jc w:val="both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B6494F" w:rsidRDefault="00B6494F" w:rsidP="00B6494F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Мелітополь,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p w:rsidR="00B6494F" w:rsidRDefault="00B6494F" w:rsidP="00B6494F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spacing w:before="240" w:line="360" w:lineRule="auto"/>
        <w:ind w:left="360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t>Розробники: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Матюха Г.В., кандидат педагогічних наук, доцент</w:t>
      </w:r>
    </w:p>
    <w:p w:rsidR="00B6494F" w:rsidRDefault="00B6494F" w:rsidP="00B6494F">
      <w:pPr>
        <w:spacing w:line="360" w:lineRule="auto"/>
        <w:ind w:left="360"/>
        <w:rPr>
          <w:sz w:val="28"/>
          <w:szCs w:val="28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left="360"/>
        <w:rPr>
          <w:sz w:val="28"/>
          <w:szCs w:val="28"/>
          <w:lang w:val="uk-UA"/>
        </w:rPr>
      </w:pPr>
    </w:p>
    <w:p w:rsidR="00B6494F" w:rsidRDefault="00B6494F" w:rsidP="00B6494F">
      <w:pPr>
        <w:pStyle w:val="a8"/>
        <w:spacing w:line="360" w:lineRule="auto"/>
        <w:rPr>
          <w:szCs w:val="28"/>
          <w:lang w:val="uk-UA"/>
        </w:rPr>
      </w:pPr>
    </w:p>
    <w:p w:rsidR="00B6494F" w:rsidRDefault="00B6494F" w:rsidP="00B6494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ПОГОДЖЕНО: </w:t>
      </w:r>
    </w:p>
    <w:p w:rsidR="00B6494F" w:rsidRDefault="00B6494F" w:rsidP="00B6494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 освітньої програми                                                                   (підпис)                                </w:t>
      </w:r>
    </w:p>
    <w:p w:rsidR="00B6494F" w:rsidRDefault="00B6494F" w:rsidP="00B6494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_________________________ПІБ                                                                               </w:t>
      </w:r>
    </w:p>
    <w:p w:rsidR="00B6494F" w:rsidRDefault="00B6494F" w:rsidP="00B6494F">
      <w:pPr>
        <w:spacing w:line="360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94F" w:rsidRDefault="00B6494F" w:rsidP="00B6494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94F" w:rsidRDefault="00B6494F" w:rsidP="00B6494F">
      <w:pPr>
        <w:pStyle w:val="a8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B6494F" w:rsidRDefault="00B6494F" w:rsidP="00B6494F">
      <w:pPr>
        <w:pStyle w:val="a8"/>
        <w:shd w:val="clear" w:color="auto" w:fill="FFFFFF"/>
        <w:spacing w:line="360" w:lineRule="auto"/>
        <w:ind w:left="927"/>
        <w:rPr>
          <w:iCs/>
          <w:szCs w:val="28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B6494F" w:rsidRDefault="00B6494F" w:rsidP="00B6494F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B6494F" w:rsidRDefault="00B6494F" w:rsidP="00B6494F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Опис навчальної дисципліни</w:t>
      </w:r>
    </w:p>
    <w:p w:rsidR="00B6494F" w:rsidRDefault="00B6494F" w:rsidP="00B6494F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B6494F" w:rsidRDefault="00B6494F" w:rsidP="00B6494F">
      <w:pPr>
        <w:pStyle w:val="a8"/>
        <w:spacing w:line="360" w:lineRule="auto"/>
        <w:jc w:val="right"/>
        <w:rPr>
          <w:szCs w:val="28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90"/>
        <w:gridCol w:w="1711"/>
      </w:tblGrid>
      <w:tr w:rsidR="00B6494F" w:rsidTr="00B6494F">
        <w:trPr>
          <w:trHeight w:val="8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Рівень вищої освіти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галузь знань, спеціальність, спеціалізація 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6494F" w:rsidTr="00B6494F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B6494F" w:rsidTr="00B6494F">
        <w:trPr>
          <w:trHeight w:val="82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 w:rsidP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кредитів  – 3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Рівень вищої освіти: перший (бакалаврський), 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Галузь знань:</w:t>
            </w:r>
          </w:p>
          <w:p w:rsidR="00B6494F" w:rsidRDefault="00B6494F">
            <w:pPr>
              <w:spacing w:line="360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01 Освіта / Педагогіка</w:t>
            </w:r>
            <w:r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6494F" w:rsidRDefault="00B6494F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Спеціальність: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014.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021  Середня освіта. Мова і література (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німецька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)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6494F" w:rsidRDefault="00B6494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Освітня програма </w:t>
            </w: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«СЕРЕДНЯ ОСВІТА. МОВА І ЛІТЕРАТУРА (НІМЕЦЬКА, АНГЛІЙСЬКА), ПЕРША</w:t>
            </w:r>
            <w:r w:rsidRPr="00B6494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– </w:t>
            </w:r>
            <w:r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НІМЕЦЬКА» </w:t>
            </w:r>
          </w:p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Обов’язкова </w:t>
            </w:r>
          </w:p>
          <w:p w:rsidR="00B6494F" w:rsidRDefault="00B6494F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17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Блоків – 4 </w:t>
            </w:r>
          </w:p>
          <w:p w:rsidR="00B6494F" w:rsidRDefault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B6494F" w:rsidTr="00B6494F">
        <w:trPr>
          <w:trHeight w:val="207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F" w:rsidRDefault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4-й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23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Семестр</w:t>
            </w:r>
          </w:p>
        </w:tc>
      </w:tr>
      <w:tr w:rsidR="00B6494F" w:rsidTr="00B6494F">
        <w:trPr>
          <w:trHeight w:val="32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 w:rsidP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Загальна кількість годин - 90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7-й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32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Лекції</w:t>
            </w:r>
          </w:p>
        </w:tc>
      </w:tr>
      <w:tr w:rsidR="00B6494F" w:rsidTr="00B6494F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Тижневих годин - 2</w:t>
            </w:r>
          </w:p>
          <w:p w:rsidR="00B6494F" w:rsidRDefault="00B6494F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 w:rsidP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  год.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B6494F" w:rsidTr="00B6494F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14год.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B6494F" w:rsidTr="00B6494F">
        <w:trPr>
          <w:trHeight w:val="151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 год.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rPr>
          <w:trHeight w:val="8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Вид контролю</w:t>
            </w:r>
          </w:p>
          <w:p w:rsidR="00B6494F" w:rsidRDefault="00B6494F">
            <w:pPr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7-й семестр – екзамен</w:t>
            </w:r>
          </w:p>
        </w:tc>
      </w:tr>
    </w:tbl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B6494F" w:rsidRDefault="00B6494F" w:rsidP="00B6494F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B6494F" w:rsidRDefault="00B6494F" w:rsidP="00B6494F">
      <w:pPr>
        <w:pStyle w:val="Default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Мета навчальної дисципліни</w:t>
      </w:r>
    </w:p>
    <w:p w:rsidR="00B6494F" w:rsidRDefault="00B6494F" w:rsidP="00B6494F">
      <w:pPr>
        <w:tabs>
          <w:tab w:val="left" w:pos="20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Метою дисципліни є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готувати висококваліфікованих конкурентоспроможних креативних фахівців  </w:t>
      </w:r>
      <w:r>
        <w:rPr>
          <w:kern w:val="24"/>
          <w:sz w:val="28"/>
          <w:szCs w:val="28"/>
          <w:lang w:val="uk-UA"/>
        </w:rPr>
        <w:t xml:space="preserve">із широким доступом до працевлаштування у сфері викладання англійської мови в загальноосвітній школі та подальшого навчання. Формувати професійні знання з методики викладання іноземних мов, з основних процесів розвитку методики навчання мови як науки, </w:t>
      </w:r>
      <w:r>
        <w:rPr>
          <w:bCs/>
          <w:sz w:val="28"/>
          <w:szCs w:val="28"/>
          <w:lang w:val="uk-UA" w:eastAsia="uk-UA"/>
        </w:rPr>
        <w:t xml:space="preserve">з урахуванням сучасних вимог освіти, світового медіапростору, загальноєвропейських рекомендацій з мовної освіти. </w:t>
      </w:r>
      <w:r>
        <w:rPr>
          <w:bCs/>
          <w:sz w:val="28"/>
          <w:szCs w:val="28"/>
          <w:lang w:val="uk-UA"/>
        </w:rPr>
        <w:t xml:space="preserve">Формувати в здобувачів вищої освіти здатність вирішувати педагогічні проблеми, практично розв’язувати складні завдання іншомовної освіти; виявляти спроможність ефективно застосовувати на практиці засвоєні знання у галузі методики навчанні іноземної мови, враховуючи як традиційні, так й інноваційні підходи до вирішення проблем іншомовної філологічної освіти в закладах загальної середньої освіти; вчити здійснювати науково-дослідну роботу в галузі методики вивчення іноземної мови, аналізувати та систематизувати наукові факти, готувати публікації, узагальнюючи досвід інших вчителів і свій власний. Вчити </w:t>
      </w:r>
      <w:r>
        <w:rPr>
          <w:sz w:val="28"/>
          <w:szCs w:val="28"/>
          <w:lang w:val="uk-UA"/>
        </w:rPr>
        <w:t>розробляти плани-конспекти уроків з англійської мови та методичні рекомендації щодо їх проведення, бути обізнаним в організації освітнього процесу з іноземної мови для учнів з особливими освітніми потребами, використовуючи новітні техноогії інклюзивної освіти.</w:t>
      </w:r>
    </w:p>
    <w:p w:rsidR="00B6494F" w:rsidRDefault="00B6494F" w:rsidP="00B6494F">
      <w:pPr>
        <w:pStyle w:val="a8"/>
        <w:shd w:val="clear" w:color="auto" w:fill="FFFFFF"/>
        <w:tabs>
          <w:tab w:val="left" w:pos="309"/>
        </w:tabs>
        <w:ind w:left="927"/>
        <w:jc w:val="both"/>
        <w:rPr>
          <w:bCs/>
          <w:szCs w:val="28"/>
          <w:lang w:val="uk-UA"/>
        </w:rPr>
      </w:pPr>
    </w:p>
    <w:p w:rsidR="00B6494F" w:rsidRDefault="00B6494F" w:rsidP="00B6494F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Перелік к</w:t>
      </w:r>
      <w:r>
        <w:rPr>
          <w:b/>
          <w:iCs/>
          <w:szCs w:val="28"/>
        </w:rPr>
        <w:t>омпетентност</w:t>
      </w:r>
      <w:r>
        <w:rPr>
          <w:b/>
          <w:iCs/>
          <w:szCs w:val="28"/>
          <w:lang w:val="uk-UA"/>
        </w:rPr>
        <w:t>ей, які набуваються під час опанування дисципліною:</w:t>
      </w:r>
    </w:p>
    <w:p w:rsidR="00B6494F" w:rsidRDefault="00B6494F" w:rsidP="00B6494F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6494F" w:rsidRDefault="00B6494F" w:rsidP="00B649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Інтегральна компетентність</w:t>
      </w:r>
    </w:p>
    <w:p w:rsidR="00B6494F" w:rsidRDefault="00B6494F" w:rsidP="00B6494F">
      <w:pPr>
        <w:autoSpaceDE w:val="0"/>
        <w:autoSpaceDN w:val="0"/>
        <w:adjustRightInd w:val="0"/>
        <w:spacing w:line="360" w:lineRule="auto"/>
        <w:jc w:val="both"/>
        <w:rPr>
          <w:rStyle w:val="rvts0"/>
        </w:rPr>
      </w:pPr>
      <w:r>
        <w:rPr>
          <w:rStyle w:val="rvts0"/>
          <w:sz w:val="28"/>
          <w:szCs w:val="28"/>
          <w:lang w:val="uk-UA"/>
        </w:rPr>
        <w:t>ІК1 Здатність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B6494F" w:rsidRDefault="00B6494F" w:rsidP="00B649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lastRenderedPageBreak/>
        <w:t>Загальні компетентності (ЗК)</w:t>
      </w:r>
    </w:p>
    <w:p w:rsidR="00B6494F" w:rsidRDefault="00B6494F" w:rsidP="00B6494F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6494F" w:rsidRDefault="00B6494F" w:rsidP="00B6494F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8. Здатність проводити дослідницьку роботу, дотримуючись академічної доброчесності, визначати цілі та завдання, обирати методи дослідження, аналізувати  результати.</w:t>
      </w:r>
    </w:p>
    <w:p w:rsidR="00B6494F" w:rsidRDefault="00B6494F" w:rsidP="00B6494F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B6494F" w:rsidRDefault="00B6494F" w:rsidP="00B6494F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10. Здатність критично оцінювати й аналізувати власну освітню та професійну діяльність.</w:t>
      </w:r>
    </w:p>
    <w:p w:rsidR="00B6494F" w:rsidRDefault="00B6494F" w:rsidP="00B6494F">
      <w:pPr>
        <w:spacing w:line="360" w:lineRule="auto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12. Здатність організувати освітній процес, використовуючи сучасні педагогічні технології інклюзивної освіти.</w:t>
      </w:r>
    </w:p>
    <w:p w:rsidR="00B6494F" w:rsidRDefault="00B6494F" w:rsidP="00B6494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Фахові компетентності спеціальності (ФК)</w:t>
      </w:r>
    </w:p>
    <w:p w:rsidR="00B6494F" w:rsidRPr="00D177F7" w:rsidRDefault="00B6494F" w:rsidP="00B6494F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 3. Здатність реалізовувати сучасні підходи до організації та здійснення </w:t>
      </w:r>
      <w:r w:rsidRPr="00D177F7">
        <w:rPr>
          <w:sz w:val="28"/>
          <w:szCs w:val="28"/>
          <w:lang w:val="uk-UA"/>
        </w:rPr>
        <w:t>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B6494F" w:rsidRPr="00D177F7" w:rsidRDefault="00B6494F" w:rsidP="00B6494F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D177F7">
        <w:rPr>
          <w:sz w:val="28"/>
          <w:szCs w:val="28"/>
          <w:lang w:val="uk-UA"/>
        </w:rPr>
        <w:t xml:space="preserve">ФК 4. Здатність формувати в учнів предметні компетентності, застосовуючи сучасні підходи, методи й технології навчання іноземної мови. </w:t>
      </w:r>
    </w:p>
    <w:p w:rsidR="00B6494F" w:rsidRDefault="00B6494F" w:rsidP="00B6494F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 w:rsidRPr="00D177F7">
        <w:rPr>
          <w:sz w:val="28"/>
          <w:szCs w:val="28"/>
          <w:lang w:val="uk-UA"/>
        </w:rPr>
        <w:t>ФК 11. Здатність</w:t>
      </w:r>
      <w:r>
        <w:rPr>
          <w:sz w:val="28"/>
          <w:szCs w:val="28"/>
          <w:lang w:val="uk-UA"/>
        </w:rPr>
        <w:t xml:space="preserve"> здійснювати об’єктивний контроль і оцінювання рівня навчальних досягнень учнів з англійської мови та світової літератури, другої іноземної мови.  </w:t>
      </w:r>
    </w:p>
    <w:p w:rsidR="00B6494F" w:rsidRDefault="00B6494F" w:rsidP="00B6494F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ФК 12.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B6494F" w:rsidRDefault="00B6494F" w:rsidP="00B6494F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ФК13 Уміння обґрунтовувати управлінські рішення та спроможність забезпечувати їх правомочність.</w:t>
      </w:r>
    </w:p>
    <w:p w:rsidR="00B6494F" w:rsidRDefault="00B6494F" w:rsidP="00B6494F">
      <w:pPr>
        <w:spacing w:line="360" w:lineRule="auto"/>
        <w:jc w:val="both"/>
        <w:rPr>
          <w:rFonts w:eastAsia="Calibri"/>
          <w:b/>
          <w:sz w:val="28"/>
          <w:szCs w:val="28"/>
          <w:lang w:val="en-US" w:eastAsia="en-US"/>
        </w:rPr>
      </w:pPr>
      <w:r>
        <w:rPr>
          <w:sz w:val="28"/>
          <w:szCs w:val="28"/>
          <w:lang w:val="uk-UA"/>
        </w:rPr>
        <w:t>ФК14 Здатність цілевизначення, планування освітнього процесу та прогнозування його наслідків і результатів; уміння і здатність  до прийняття обґрунтованих рішень.</w:t>
      </w:r>
    </w:p>
    <w:p w:rsidR="00B6494F" w:rsidRDefault="00B6494F" w:rsidP="00B6494F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right="-6"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Результати навчання</w:t>
      </w:r>
    </w:p>
    <w:p w:rsidR="00B6494F" w:rsidRDefault="00B6494F" w:rsidP="00B649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Знання</w:t>
      </w:r>
    </w:p>
    <w:p w:rsidR="00B6494F" w:rsidRDefault="00B6494F" w:rsidP="00B6494F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ПРН 4 - теоретичних основ та основних тенденцій методики викладання англійської, німецької мов та зарубіжної літератури у закладах середньої освіти; </w:t>
      </w:r>
    </w:p>
    <w:p w:rsidR="00B6494F" w:rsidRDefault="00B6494F" w:rsidP="00B6494F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основ загальнотеоретичних та професійних дисциплін в обсязі, необхідному для проведення науково-дослідної роботи; норм цитування при написанні наукових робіт;</w:t>
      </w:r>
    </w:p>
    <w:p w:rsidR="00B6494F" w:rsidRDefault="00B6494F" w:rsidP="00B6494F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8 - сучасних підходів до організації та здійснення освітнього процесу згідно з вимогами педагогіки, психології, вікової фізіології й валеології, екології</w:t>
      </w:r>
    </w:p>
    <w:p w:rsidR="00B6494F" w:rsidRDefault="00B6494F" w:rsidP="00B6494F">
      <w:pPr>
        <w:shd w:val="clear" w:color="auto" w:fill="FFFFFF"/>
        <w:tabs>
          <w:tab w:val="left" w:pos="360"/>
          <w:tab w:val="left" w:pos="53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Уміння</w:t>
      </w:r>
    </w:p>
    <w:p w:rsidR="00B6494F" w:rsidRDefault="00B6494F" w:rsidP="00B6494F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9 -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B6494F" w:rsidRDefault="00B6494F" w:rsidP="00B6494F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12 - здатність та готовність  до охорони життя й здоров’я учнів в освітньому процесі та позаурочній діяльності;</w:t>
      </w:r>
    </w:p>
    <w:p w:rsidR="00B6494F" w:rsidRDefault="00B6494F" w:rsidP="00B6494F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13 – бути готовими і вміти організувати освітній процес, використовуючи педагогічні технології інклюзивної освіти;</w:t>
      </w:r>
    </w:p>
    <w:p w:rsidR="00B6494F" w:rsidRDefault="00B6494F" w:rsidP="00B6494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15 - розробляти плани-конспекти уроків з англійської, німецької мов і зарубіжної літератури та методичні рекомендації щодо їх проведення.</w:t>
      </w:r>
    </w:p>
    <w:p w:rsidR="00B6494F" w:rsidRDefault="00B6494F" w:rsidP="00B6494F">
      <w:pPr>
        <w:tabs>
          <w:tab w:val="left" w:pos="226"/>
          <w:tab w:val="left" w:pos="768"/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Комунікація</w:t>
      </w:r>
    </w:p>
    <w:p w:rsidR="00B6494F" w:rsidRDefault="00B6494F" w:rsidP="00B6494F">
      <w:pPr>
        <w:tabs>
          <w:tab w:val="left" w:pos="226"/>
          <w:tab w:val="left" w:pos="768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16 - застосовувати отримані знання при вирішенні науково-методичних і навчально-виховних завдань з урахуванням вікових та індивідуально-типологічних, соціально-психологічних особливостей учнівських колективів і конкретних педагогічних ситуацій; при розв’язанні складних задач і проблем, що потребує оновлення та інтеграції знань, часто в умовах неповної/недостатньої інформації та суперечливих вимог;</w:t>
      </w:r>
    </w:p>
    <w:p w:rsidR="00B6494F" w:rsidRDefault="00B6494F" w:rsidP="00B6494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Автономія і відповідальність</w:t>
      </w:r>
    </w:p>
    <w:p w:rsidR="00B6494F" w:rsidRDefault="00B6494F" w:rsidP="00B6494F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- володіти сучасними технологіями організації навчального процесу й оцінки досягнень учнів на різних етапах навчання;</w:t>
      </w:r>
    </w:p>
    <w:p w:rsidR="00B6494F" w:rsidRDefault="00B6494F" w:rsidP="00B6494F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20 - систематично підвищувати рівень своєї професійної діяльності; зокрема, шляхом провадження дослідницької та/або інноваційної діяльності з урахуванням принципу самостійності з метою запобігання академічному плагіату;</w:t>
      </w:r>
    </w:p>
    <w:p w:rsidR="00B6494F" w:rsidRDefault="00B6494F" w:rsidP="00B6494F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21 - вміти здійснювати рефлексію, самоаналіз та самокорекцію здійснюваної професійної діяльності;</w:t>
      </w:r>
    </w:p>
    <w:p w:rsidR="00B6494F" w:rsidRDefault="00B6494F" w:rsidP="00B6494F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23 - оцінювати педагогічні інновації щодо вивчення мов та літератури, навчальний матеріал, визначати  доцільність їх впровадження в освітньо-виховний процес навчального закладу.</w:t>
      </w:r>
    </w:p>
    <w:p w:rsidR="00B6494F" w:rsidRDefault="00B6494F" w:rsidP="00B6494F">
      <w:pPr>
        <w:tabs>
          <w:tab w:val="left" w:pos="1134"/>
        </w:tabs>
        <w:spacing w:line="360" w:lineRule="auto"/>
        <w:ind w:right="-6"/>
        <w:rPr>
          <w:b/>
          <w:szCs w:val="28"/>
          <w:lang w:val="uk-UA"/>
        </w:rPr>
      </w:pPr>
    </w:p>
    <w:p w:rsidR="00B6494F" w:rsidRDefault="00B6494F" w:rsidP="00B6494F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Програма навчальної дисципліни</w:t>
      </w:r>
    </w:p>
    <w:p w:rsidR="00B6494F" w:rsidRDefault="00B6494F" w:rsidP="00B6494F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</w:rPr>
        <w:t xml:space="preserve">    Система освіти і система навчання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Система освіти в Україні та навчання іноземних мов.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Принципи навчання іноземних мов в Украї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 в системі освіти. Ступені навчання іноземних мов в межах загальної середньої освіти. Державний освітній стандарт з іноземної мови. Особливості кваліфікації вчителя іноземної мови згідно з сучасними вимогами суспільства.</w:t>
      </w:r>
    </w:p>
    <w:p w:rsidR="00B6494F" w:rsidRDefault="00B6494F" w:rsidP="00B6494F">
      <w:pPr>
        <w:tabs>
          <w:tab w:val="left" w:pos="7540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Методика навчання іноземних мов як наука.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Завдання методики навчання іноземних мов. Інструментарій і методологія науки. Міжпредметні зв’язки методики навчання іноземних мов.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Система навчання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поняття «система навчання іноземної мови». Сучасна стратегія навчання іноземної мови.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ілі, зміст, принципи і методи навчання іноземної мови. Індивідуалізація навчання іноземної мови. Інтенсивне навчання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Лінгвопсихологічні основи навчання іноземних мов.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Особливості мовленнєвої діяльності та спілкування з позицій психології та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інгвістики. 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Навчання іншомовного матеріалу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Функції і особливості організації контролю у процесі навчання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Функції контролю. Види контролю. Форми контролю. Об’єкти контролю. Особливості організації </w:t>
      </w:r>
      <w:proofErr w:type="gramStart"/>
      <w:r>
        <w:rPr>
          <w:sz w:val="28"/>
          <w:szCs w:val="28"/>
        </w:rPr>
        <w:t>тестового</w:t>
      </w:r>
      <w:proofErr w:type="gramEnd"/>
      <w:r>
        <w:rPr>
          <w:sz w:val="28"/>
          <w:szCs w:val="28"/>
        </w:rPr>
        <w:t xml:space="preserve"> контролю.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 Навчання фонетичного матеріалу.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фонетичного мінімуму. Вимоги до вимови учнів 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ідходи до її навчання. Формування навичок вимови учнів. Формування навичок інтонаційного оформлення мовлення.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Навчання лексичного матеріалу.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навчання лексичного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 xml:space="preserve">іалу.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ізновиди словникового запасу. Введення та закріплення лексичного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іалу.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Навчання граматичного матеріалу.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Поняття та види граматичного мінімуму. Іншомовні граматичні навички. Особливості введення активного і пасивного граматичних мінімумів.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ІІІ.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Навчання іншомовної мовленнєвої діяльності</w:t>
      </w:r>
      <w:r>
        <w:rPr>
          <w:b/>
          <w:sz w:val="28"/>
          <w:szCs w:val="28"/>
        </w:rPr>
        <w:t xml:space="preserve"> Тема 9. Навчання </w:t>
      </w:r>
      <w:proofErr w:type="gramStart"/>
      <w:r>
        <w:rPr>
          <w:b/>
          <w:sz w:val="28"/>
          <w:szCs w:val="28"/>
        </w:rPr>
        <w:t>ауд</w:t>
      </w:r>
      <w:proofErr w:type="gramEnd"/>
      <w:r>
        <w:rPr>
          <w:b/>
          <w:sz w:val="28"/>
          <w:szCs w:val="28"/>
        </w:rPr>
        <w:t>іювання іншомовного мовлення.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 як вид мовленнєвої діяльності. Комплекс умінь аудіювання. Етапи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іювання. Труднощі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іювання. Система вправ для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іювання.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10. Навчання говоріння іноземною мовою.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 Навчання читання іноземною мовою.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Психофізіологічні механізми читання. Особливості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ідбору текстів для читання. Навчання техніки читання. Навчання читання як виду мовленнєвої діяльності. Труднощі навчання читання.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12. Навчання письма іноземною мовою.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письма і писемного мовлення. Психофізіологічні механізми письма. Вимоги до базового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володіння письмом. Навчання техніки письма. Навчання графі</w:t>
      </w:r>
      <w:proofErr w:type="gramStart"/>
      <w:r>
        <w:rPr>
          <w:sz w:val="28"/>
          <w:szCs w:val="28"/>
        </w:rPr>
        <w:t>ки й</w:t>
      </w:r>
      <w:proofErr w:type="gramEnd"/>
      <w:r>
        <w:rPr>
          <w:sz w:val="28"/>
          <w:szCs w:val="28"/>
        </w:rPr>
        <w:t xml:space="preserve"> каліграфії. Навчання орфографії. Навчання писемного мовлення.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Організація і забезпечення процесу навчання іноземної мови 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13. Навчання іноземної мови на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ізних ступенях в середніх навчальних закладах.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Навчання іноземної мови на початковому ступеню. Навчання іноземної мови на середньому ступеню. Навчання іноземної мови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старшому ступеню.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14. Система планування та урок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Огляд системи планування. Сутність уроку іноземної мови та вимоги до його проведення. Типи і структура уроків іноземної мови. Аналіз уроку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15. Організація позакласної роботи з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позакласної роботи з іноземної мови. Особливості проведення позакласної роботи 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 ступенях навчання. Принципи організації позакласної роботи з іноземної мови. Форми позакласної роботи з іноземної мови.</w:t>
      </w:r>
    </w:p>
    <w:p w:rsidR="00B6494F" w:rsidRDefault="00B6494F" w:rsidP="00B6494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16. Методи навчання іноземних мов</w:t>
      </w:r>
    </w:p>
    <w:p w:rsidR="00B6494F" w:rsidRDefault="00B6494F" w:rsidP="00B649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Класифікація методів навчання іноземних мов. Короткий огляд найпоширеніших методі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B6494F" w:rsidRDefault="00B6494F" w:rsidP="00B6494F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6494F" w:rsidRDefault="00B6494F" w:rsidP="00B6494F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6494F" w:rsidRDefault="00B6494F" w:rsidP="00B6494F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p w:rsidR="00B6494F" w:rsidRDefault="00B6494F" w:rsidP="00B6494F">
      <w:pPr>
        <w:jc w:val="center"/>
        <w:rPr>
          <w:b/>
          <w:bCs/>
          <w:szCs w:val="28"/>
          <w:lang w:val="uk-UA"/>
        </w:rPr>
      </w:pPr>
    </w:p>
    <w:tbl>
      <w:tblPr>
        <w:tblW w:w="9330" w:type="dxa"/>
        <w:tblInd w:w="245" w:type="dxa"/>
        <w:tblLayout w:type="fixed"/>
        <w:tblLook w:val="04A0"/>
      </w:tblPr>
      <w:tblGrid>
        <w:gridCol w:w="2494"/>
        <w:gridCol w:w="749"/>
        <w:gridCol w:w="352"/>
        <w:gridCol w:w="362"/>
        <w:gridCol w:w="611"/>
        <w:gridCol w:w="576"/>
        <w:gridCol w:w="609"/>
        <w:gridCol w:w="931"/>
        <w:gridCol w:w="352"/>
        <w:gridCol w:w="56"/>
        <w:gridCol w:w="432"/>
        <w:gridCol w:w="611"/>
        <w:gridCol w:w="576"/>
        <w:gridCol w:w="619"/>
      </w:tblGrid>
      <w:tr w:rsidR="00B6494F" w:rsidTr="00B6494F">
        <w:trPr>
          <w:cantSplit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6494F" w:rsidTr="00B6494F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Заочна форма</w:t>
            </w:r>
          </w:p>
        </w:tc>
      </w:tr>
      <w:tr w:rsidR="00B6494F" w:rsidTr="00B6494F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 тому числі</w:t>
            </w:r>
          </w:p>
        </w:tc>
      </w:tr>
      <w:tr w:rsidR="00B6494F" w:rsidTr="00B6494F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інд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с.р.</w:t>
            </w: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13</w:t>
            </w:r>
          </w:p>
        </w:tc>
      </w:tr>
      <w:tr w:rsidR="00B6494F" w:rsidTr="00B6494F">
        <w:trPr>
          <w:cantSplit/>
        </w:trPr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БЛОК 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Система освіти і система навчання іноземної мови.</w:t>
            </w: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Тема 1. 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2.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6494F" w:rsidRDefault="00B6494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Методика навчання іноземних мов як наука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3.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Система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4.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Разом за Блоком 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pacing w:line="288" w:lineRule="auto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Блок ІІ Навчання іншомовного матеріалу</w:t>
            </w: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5.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6.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Навчання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фонетики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7. Навчання лексики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8. Навчання граматики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Разом за Блоком ІІ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БЛОК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ІІІ.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Навчання іншомовної мовленнєвої діяльності</w:t>
            </w: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Тема 9. </w:t>
            </w:r>
            <w:r>
              <w:rPr>
                <w:color w:val="000000"/>
                <w:sz w:val="28"/>
                <w:szCs w:val="28"/>
                <w:lang w:val="uk-UA"/>
              </w:rPr>
              <w:t>Навчання аудіювання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10. Навчан-ня читання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11. Навчан-ня говоріння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 12. Навчан-ня письма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Разом за Блоком ІІІ.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C78B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pacing w:line="288" w:lineRule="auto"/>
              <w:ind w:firstLine="567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БЛОК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. Організація і забезпечення процесу навчання іноземної мови </w:t>
            </w: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Тема 13. </w:t>
            </w:r>
            <w:r>
              <w:rPr>
                <w:color w:val="000000"/>
                <w:sz w:val="28"/>
                <w:szCs w:val="28"/>
                <w:lang w:val="uk-UA"/>
              </w:rPr>
              <w:t>Навчан-ня іноземної мови на різних ступе-нях в середніх навчальних закладах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Тема 14. </w:t>
            </w:r>
            <w:r>
              <w:rPr>
                <w:color w:val="000000"/>
                <w:sz w:val="28"/>
                <w:szCs w:val="28"/>
                <w:lang w:val="uk-UA"/>
              </w:rPr>
              <w:t>Система планування та урок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Тема 15. </w:t>
            </w:r>
            <w:r>
              <w:rPr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Тема 16. Методи навчання іноземних мов (ретроспективний аналіз)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Тема 17. Сучасні методи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B6494F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Разом за Блоком І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 w:rsidP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FE212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 w:rsidP="005C78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C78B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  <w:tr w:rsidR="00FE2121" w:rsidTr="00B6494F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121" w:rsidRDefault="00FE2121">
            <w:pPr>
              <w:pStyle w:val="4"/>
              <w:tabs>
                <w:tab w:val="num" w:pos="864"/>
              </w:tabs>
              <w:suppressAutoHyphens/>
              <w:snapToGrid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Усього годин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121" w:rsidRDefault="00FE2121" w:rsidP="0085717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21" w:rsidRDefault="00FE2121">
            <w:pPr>
              <w:snapToGrid w:val="0"/>
              <w:spacing w:line="276" w:lineRule="auto"/>
              <w:jc w:val="both"/>
              <w:rPr>
                <w:color w:val="000000"/>
                <w:szCs w:val="28"/>
                <w:highlight w:val="yellow"/>
                <w:lang w:val="uk-UA"/>
              </w:rPr>
            </w:pPr>
          </w:p>
        </w:tc>
      </w:tr>
    </w:tbl>
    <w:p w:rsidR="00B6494F" w:rsidRDefault="00B6494F" w:rsidP="00B6494F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B6494F" w:rsidRDefault="00B6494F" w:rsidP="00B6494F">
      <w:pPr>
        <w:tabs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274"/>
        <w:gridCol w:w="1623"/>
      </w:tblGrid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left="142" w:hanging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B6494F" w:rsidRDefault="00B6494F">
            <w:pPr>
              <w:spacing w:line="276" w:lineRule="auto"/>
              <w:ind w:left="142" w:hanging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Назва теми лекції та питання, що вивчаються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годин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Принципи навчання іноземних мов в Україні в системі освіти; ступені навчання іноземних мов в межах загальної середньої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F" w:rsidRDefault="00B6494F">
            <w:pPr>
              <w:tabs>
                <w:tab w:val="left" w:pos="754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Методика навчання іноземних мов як наука.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Система навчання іноземної мови.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Зміст поняття «система навчання іноземної мови»; сучасна стратегія навчання іноземної мови; цілі, зміст, принципи і методи навчання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Лінгвопсихологічні основи навчання іноземних мов.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Особливості мовленнєвої діяльності та спілкування з позицій психології та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інгвістики. 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      </w:r>
          </w:p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Функції контролю; види контролю, форми контролю, об’єкти контролю; особливості організації тестового контролю.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фонетичного матеріалу.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Поняття фонетичного мінімуму. Вимоги до вимови учнів та підходи до її навчання. Формування навичок вимови учнів. Формування навичок інтонаційного оформлення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лексичного матеріалу.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Мета навчання лексичного матеріалу. Різновиди словникового запасу. Введення та закріплення лексичного матеріалу.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граматичного матеріалу.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Поняття та види граматичного мінімуму. Іншомовні граматичні навички. Особливості введення активного і пасивного граматичних мінімумів.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аудіювання іншомовного мовлення.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Аудіювання як вид мовленнєвої діяльності. Комплекс умінь аудіювання. Етапи навчання аудіювання. Труднощі навчання аудіювання. Система вправ для навчання аудіювання.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говоріння іноземною мовою.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читання іноземною мовою.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Психофізіологічні механізми читання. Особливості підбору текстів для читання. Навчання техніки читання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Навчання читання як виду мовленнєвої діяльності. Труднощі навчання читання.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Навчання письма іноземною мовою.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Поняття письма і писемного мовлення. Психофізіологічні механізми письма. Вимоги до базового рівня володіння письмом. Навчання техніки письма. Навчання графіки й каліграфії. Навчання орфографії. Навчання писемного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Навчання іноземної мови 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ізних ступенях в середніх навчальних закладах.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Навчання іноземної мови на початковому ступеню. Навчання іноземної мови на середньому ступеню. Навчання іноземної мови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старшому ступеню.</w:t>
            </w:r>
          </w:p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Система планування та урок іноземної мови.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Огляд системи планування. Сутність уроку іноземної мови та вимоги до його проведення. Типи і структура уроків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Форми позакласної роботи з іноземної мови.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B6494F" w:rsidTr="00B64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Сучасн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 м</w:t>
            </w:r>
            <w:r>
              <w:rPr>
                <w:b/>
                <w:color w:val="000000"/>
                <w:sz w:val="28"/>
                <w:szCs w:val="28"/>
              </w:rPr>
              <w:t>етоди навчання іноземних мов</w:t>
            </w:r>
          </w:p>
          <w:p w:rsidR="00B6494F" w:rsidRDefault="00B6494F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Класифікація методів навчання іноземних мов. Короткий огляд найпоширеніших методі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FE21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6494F" w:rsidTr="00B6494F">
        <w:tc>
          <w:tcPr>
            <w:tcW w:w="4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</w:tr>
    </w:tbl>
    <w:p w:rsidR="00B6494F" w:rsidRDefault="00B6494F" w:rsidP="00B6494F">
      <w:pPr>
        <w:pStyle w:val="a8"/>
        <w:tabs>
          <w:tab w:val="left" w:pos="993"/>
          <w:tab w:val="left" w:pos="1134"/>
        </w:tabs>
        <w:spacing w:line="360" w:lineRule="auto"/>
        <w:ind w:left="1287"/>
        <w:rPr>
          <w:b/>
          <w:szCs w:val="28"/>
          <w:lang w:val="uk-UA"/>
        </w:rPr>
      </w:pPr>
    </w:p>
    <w:p w:rsidR="00B6494F" w:rsidRDefault="00B6494F" w:rsidP="00B6494F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rPr>
          <w:szCs w:val="28"/>
          <w:lang w:val="uk-UA"/>
        </w:rPr>
      </w:pPr>
      <w:r>
        <w:rPr>
          <w:b/>
          <w:szCs w:val="28"/>
          <w:lang w:val="uk-UA"/>
        </w:rPr>
        <w:t>Теми практичних</w:t>
      </w:r>
      <w:r w:rsidR="00FE212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занять</w:t>
      </w:r>
    </w:p>
    <w:p w:rsidR="00B6494F" w:rsidRDefault="00B6494F" w:rsidP="00B6494F">
      <w:pPr>
        <w:pStyle w:val="a8"/>
        <w:tabs>
          <w:tab w:val="left" w:pos="993"/>
          <w:tab w:val="left" w:pos="1134"/>
        </w:tabs>
        <w:spacing w:line="360" w:lineRule="auto"/>
        <w:ind w:left="927"/>
        <w:rPr>
          <w:szCs w:val="28"/>
          <w:lang w:val="uk-UA"/>
        </w:rPr>
      </w:pPr>
    </w:p>
    <w:tbl>
      <w:tblPr>
        <w:tblW w:w="9360" w:type="dxa"/>
        <w:tblInd w:w="245" w:type="dxa"/>
        <w:tblLayout w:type="fixed"/>
        <w:tblLook w:val="04A0"/>
      </w:tblPr>
      <w:tblGrid>
        <w:gridCol w:w="714"/>
        <w:gridCol w:w="5105"/>
        <w:gridCol w:w="991"/>
        <w:gridCol w:w="2550"/>
      </w:tblGrid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Назва теми та питання, що вивчаються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Кіль-кість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Форми контролю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Система освіти в Україні та навчання іноземних мов. </w:t>
            </w:r>
            <w:r>
              <w:rPr>
                <w:color w:val="000000"/>
                <w:sz w:val="28"/>
                <w:szCs w:val="28"/>
                <w:lang w:val="uk-UA"/>
              </w:rPr>
              <w:t>Принципи навчання іноземних мов в Україні в системі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Аналіз, підготовка опорних конспектів, підготовка презентацій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754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Методика навчання іноземних мов як наука.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виконання тестів, розробка схем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a4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Система навчання іноземної мови</w:t>
            </w:r>
            <w:r>
              <w:rPr>
                <w:color w:val="000000"/>
                <w:szCs w:val="28"/>
                <w:lang w:val="uk-UA"/>
              </w:rPr>
              <w:t>: поняття системи навчання та її зміст; комунікативний підхід у навчанні іноземної мови; основні принципи освіти, державний освітній стандарт з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розробка схем, презентацій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1170"/>
              </w:tabs>
              <w:spacing w:line="276" w:lineRule="auto"/>
              <w:ind w:left="0"/>
              <w:rPr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Лінгвопсихологічні основи навчання іноземних мов:</w:t>
            </w:r>
            <w:r>
              <w:rPr>
                <w:color w:val="000000"/>
                <w:szCs w:val="28"/>
                <w:lang w:val="ru-RU"/>
              </w:rPr>
              <w:t xml:space="preserve"> мова, мовлення, мовленнєва діяльність; проблема навичок та вмінь мовлення у навчанні іноземних мов; система вправ для формування навичок та вмінь мовлення; типи вправ для навчання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розробка схем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106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</w:t>
            </w:r>
            <w:r>
              <w:rPr>
                <w:color w:val="000000"/>
                <w:sz w:val="28"/>
                <w:szCs w:val="28"/>
                <w:lang w:val="uk-UA"/>
              </w:rPr>
              <w:t>у процесі навчання іноземної мови: об’єкти контролю і критерії оцінок; методика контролю: види, форми, прийоми, методика виправлення помилок; тестовий контроль.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розробка схем презентацій,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927"/>
              </w:tabs>
              <w:spacing w:line="276" w:lineRule="auto"/>
              <w:ind w:left="0"/>
              <w:rPr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Навчання фонетики:</w:t>
            </w:r>
            <w:r>
              <w:rPr>
                <w:color w:val="000000"/>
                <w:szCs w:val="28"/>
                <w:lang w:val="ru-RU"/>
              </w:rPr>
              <w:t xml:space="preserve"> роль фонетики в навчанні іноземної мови, основна мета навчання фонетики; розвиток мовленнєвої артикуляції, роль слухо-вимовних навичок у мовленнєвій діяльності; методи роботи над вимовою.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1140"/>
              </w:tabs>
              <w:spacing w:line="276" w:lineRule="auto"/>
              <w:ind w:left="0"/>
              <w:rPr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Навчання лексики:</w:t>
            </w:r>
            <w:r>
              <w:rPr>
                <w:color w:val="000000"/>
                <w:szCs w:val="28"/>
                <w:lang w:val="ru-RU"/>
              </w:rPr>
              <w:t xml:space="preserve"> роль та місце лексичних навичок у оволодінні іншомовної мовленнєвої діяльності; змі</w:t>
            </w:r>
            <w:proofErr w:type="gramStart"/>
            <w:r>
              <w:rPr>
                <w:color w:val="000000"/>
                <w:szCs w:val="28"/>
                <w:lang w:val="ru-RU"/>
              </w:rPr>
              <w:t>ст</w:t>
            </w:r>
            <w:proofErr w:type="gramEnd"/>
            <w:r>
              <w:rPr>
                <w:color w:val="000000"/>
                <w:szCs w:val="28"/>
                <w:lang w:val="ru-RU"/>
              </w:rPr>
              <w:t xml:space="preserve"> навчання лексичній стороні мовлення; етапи роботи над лексичним матеріалом; шляхи, способи, прийоми семантизації активної лексики; комплекс вправ для формування лексичних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1080"/>
              </w:tabs>
              <w:spacing w:line="276" w:lineRule="auto"/>
              <w:ind w:left="0"/>
              <w:rPr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Навчання граматики:</w:t>
            </w:r>
            <w:r>
              <w:rPr>
                <w:bCs/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 xml:space="preserve">роль граматичних навичок у засвоєнні іншомовної мовленнєвої діяльності; вимоги програми до знань та </w:t>
            </w:r>
            <w:r>
              <w:rPr>
                <w:color w:val="000000"/>
                <w:szCs w:val="28"/>
                <w:lang w:val="ru-RU"/>
              </w:rPr>
              <w:lastRenderedPageBreak/>
              <w:t xml:space="preserve">граматичних навичок учнів </w:t>
            </w:r>
            <w:proofErr w:type="gramStart"/>
            <w:r>
              <w:rPr>
                <w:color w:val="000000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Cs w:val="28"/>
                <w:lang w:val="ru-RU"/>
              </w:rPr>
              <w:t xml:space="preserve"> усній мові та читанні; особливості змісту навчання граматичній стороні мовлення; етапи роботи над граматичним матеріалом.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0"/>
                <w:tab w:val="left" w:pos="1080"/>
              </w:tabs>
              <w:spacing w:line="276" w:lineRule="auto"/>
              <w:ind w:left="0"/>
              <w:rPr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 xml:space="preserve">Навчання </w:t>
            </w:r>
            <w:proofErr w:type="gramStart"/>
            <w:r>
              <w:rPr>
                <w:b/>
                <w:color w:val="000000"/>
                <w:szCs w:val="28"/>
                <w:lang w:val="ru-RU"/>
              </w:rPr>
              <w:t>ауд</w:t>
            </w:r>
            <w:proofErr w:type="gramEnd"/>
            <w:r>
              <w:rPr>
                <w:b/>
                <w:color w:val="000000"/>
                <w:szCs w:val="28"/>
                <w:lang w:val="ru-RU"/>
              </w:rPr>
              <w:t>іювання:</w:t>
            </w:r>
            <w:r>
              <w:rPr>
                <w:color w:val="000000"/>
                <w:szCs w:val="28"/>
                <w:lang w:val="ru-RU"/>
              </w:rPr>
              <w:t xml:space="preserve"> аудіювання як вид мовленнєвої діяльності; особливості навчання аудіювання за існуючими НМК; процес оволодіння аудитивними навичками та вміннями; система вправ для навчання аудіювання; основні етапи формування фонетичних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3"/>
              <w:tabs>
                <w:tab w:val="left" w:pos="1080"/>
              </w:tabs>
              <w:spacing w:line="276" w:lineRule="auto"/>
              <w:ind w:left="0"/>
              <w:rPr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Навчання читання:</w:t>
            </w:r>
            <w:r>
              <w:rPr>
                <w:color w:val="000000"/>
                <w:szCs w:val="28"/>
                <w:lang w:val="ru-RU"/>
              </w:rPr>
              <w:t xml:space="preserve"> читання як вид мовленнєвої діяльності та як мовленнєве вміння; види читання; </w:t>
            </w:r>
            <w:proofErr w:type="gramStart"/>
            <w:r>
              <w:rPr>
                <w:color w:val="000000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Cs w:val="28"/>
                <w:lang w:val="ru-RU"/>
              </w:rPr>
              <w:t>ізні підходи до їх класифікації; проблема відбору матеріалу /текстів/ для навчання читання; система вправ для навчання читання як виду мовленнєвої діяльності; типи і види вправ.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pStyle w:val="24"/>
              <w:tabs>
                <w:tab w:val="left" w:pos="1080"/>
              </w:tabs>
              <w:spacing w:line="276" w:lineRule="auto"/>
              <w:ind w:left="0"/>
              <w:rPr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Навчання говоріння</w:t>
            </w:r>
            <w:r>
              <w:rPr>
                <w:bCs/>
                <w:color w:val="000000"/>
                <w:szCs w:val="28"/>
                <w:lang w:val="ru-RU"/>
              </w:rPr>
              <w:t xml:space="preserve">: </w:t>
            </w:r>
            <w:r>
              <w:rPr>
                <w:color w:val="000000"/>
                <w:szCs w:val="28"/>
                <w:lang w:val="ru-RU"/>
              </w:rPr>
              <w:t xml:space="preserve">вимоги програми середньої школи до монологічного та діалогічного висловлювання; процес оволодіння діалогічним та монологічним мовленням; організація роботи над розмовною темою у існуючих </w:t>
            </w:r>
            <w:proofErr w:type="gramStart"/>
            <w:r>
              <w:rPr>
                <w:color w:val="000000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Cs w:val="28"/>
                <w:lang w:val="ru-RU"/>
              </w:rPr>
              <w:t>ідручниках з англійської мови середньої школи; планування фрагментів уроків з навчання монологу, діалогу; етапи роботи.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Навчання письма: </w:t>
            </w:r>
            <w:r>
              <w:rPr>
                <w:color w:val="000000"/>
                <w:sz w:val="28"/>
                <w:szCs w:val="28"/>
                <w:lang w:val="uk-UA"/>
              </w:rPr>
              <w:t>письмо і писемне мовлення; вимоги до базового рівня оволодіння письмом; психолінгвістичні механізми письма та його лінгвістична характеристика; навчання техніки письма, етапи навчання писемного мовлення; система вправ для навчання письма як виду мовленнєвої діяльності; письмо як засіб навчання та контролю.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E2121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Навчання іноземної мови на різних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ступенях в середніх навчальних закладах: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структура поурочного плану, компоненти, етапи плану уроку, види контролю: злитий з навчанням, виокремленний, поточний, тематичний, підсумковий; форми контролю: індивідуальний, парний, фронтальний, усний, письмовий.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Усне опитування,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схеми, опорні конспекти, презентації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Система планування та урок іноземної мови: типи уроків та їх структура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62A77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підготовка презентацій, розробка тематичного плану уроків, плану-конспекту уроку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62A77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розробка сценарію позакласного заходу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F62A77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Аналіз, підготовка опорних конспектів, підготовка презентацій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Сучасні методи навчання іноземних мов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Усне опитування, розробка тематичного плану уроків, плану-конспекту уроку</w:t>
            </w:r>
          </w:p>
        </w:tc>
      </w:tr>
      <w:tr w:rsidR="00B6494F" w:rsidTr="00B6494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6494F" w:rsidRDefault="00B6494F" w:rsidP="00B6494F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F62A77" w:rsidRDefault="00F62A77" w:rsidP="00B6494F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F62A77" w:rsidRDefault="00F62A77" w:rsidP="00B6494F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F62A77" w:rsidRDefault="00F62A77" w:rsidP="00B6494F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F62A77" w:rsidRDefault="00F62A77" w:rsidP="00B6494F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B6494F" w:rsidRDefault="00B6494F" w:rsidP="00B6494F">
      <w:pPr>
        <w:spacing w:line="360" w:lineRule="auto"/>
        <w:ind w:left="7513" w:hanging="694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9. Самостійна робота</w:t>
      </w:r>
    </w:p>
    <w:p w:rsidR="00B6494F" w:rsidRDefault="00B6494F" w:rsidP="00B6494F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</w:p>
    <w:tbl>
      <w:tblPr>
        <w:tblW w:w="9360" w:type="dxa"/>
        <w:tblInd w:w="245" w:type="dxa"/>
        <w:tblLayout w:type="fixed"/>
        <w:tblLook w:val="04A0"/>
      </w:tblPr>
      <w:tblGrid>
        <w:gridCol w:w="709"/>
        <w:gridCol w:w="8651"/>
      </w:tblGrid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мов: Принципи навчання іноземних мов в Україні в системі освіти; ступені навчання іноземних мов в межах загальної середньої освіти;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Методика навчання іноземних мов як наука: </w:t>
            </w:r>
            <w:r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Система навчання іноземної мови:</w:t>
            </w:r>
            <w:r>
              <w:rPr>
                <w:color w:val="000000"/>
                <w:sz w:val="28"/>
                <w:szCs w:val="28"/>
              </w:rPr>
              <w:t xml:space="preserve"> Зміст поняття «система навчання іноземної мови». Сучасна стратегія навчання іноземної мови. </w:t>
            </w:r>
            <w:proofErr w:type="gramStart"/>
            <w:r>
              <w:rPr>
                <w:color w:val="000000"/>
                <w:sz w:val="28"/>
                <w:szCs w:val="28"/>
              </w:rPr>
              <w:t>Ц</w:t>
            </w:r>
            <w:proofErr w:type="gramEnd"/>
            <w:r>
              <w:rPr>
                <w:color w:val="000000"/>
                <w:sz w:val="28"/>
                <w:szCs w:val="28"/>
              </w:rPr>
              <w:t>ілі, зміст, принципи і методи навчання іноземної мови. Індивідуалізація навчання іноземної мови. Інтенсивне навчання іноземної мови.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мов:</w:t>
            </w:r>
            <w:r>
              <w:rPr>
                <w:color w:val="000000"/>
                <w:sz w:val="28"/>
                <w:szCs w:val="28"/>
              </w:rPr>
              <w:t xml:space="preserve"> Особливості мовленнєвої діяльності та спілкування з позицій психології та лінгвістики. 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      </w:r>
          </w:p>
        </w:tc>
      </w:tr>
      <w:tr w:rsidR="00B6494F" w:rsidTr="00F62A77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у процесі навчання іноземної мови: </w:t>
            </w:r>
            <w:r>
              <w:rPr>
                <w:color w:val="000000"/>
                <w:sz w:val="28"/>
                <w:szCs w:val="28"/>
              </w:rPr>
              <w:t>Особливості організації тестового контролю.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Навчання фонетики: </w:t>
            </w:r>
            <w:r>
              <w:rPr>
                <w:color w:val="000000"/>
                <w:sz w:val="28"/>
                <w:szCs w:val="28"/>
              </w:rPr>
              <w:t xml:space="preserve">Формування навичок інтонаційного оформлення мовлення. 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Навчання лексики: </w:t>
            </w:r>
            <w:r>
              <w:rPr>
                <w:color w:val="000000"/>
                <w:sz w:val="28"/>
                <w:szCs w:val="28"/>
              </w:rPr>
              <w:t>Різновиди словникового запасу.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Пасивний лексичний мінімум та його формування.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Навчання граматики:</w:t>
            </w:r>
            <w:r>
              <w:rPr>
                <w:color w:val="000000"/>
                <w:sz w:val="28"/>
                <w:szCs w:val="28"/>
              </w:rPr>
              <w:t xml:space="preserve"> Особливості введення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й труднощі засвоєння  </w:t>
            </w:r>
            <w:r>
              <w:rPr>
                <w:color w:val="000000"/>
                <w:sz w:val="28"/>
                <w:szCs w:val="28"/>
              </w:rPr>
              <w:t>активного і пасивного граматичних мінімумів.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Навчання аудіювання:</w:t>
            </w:r>
            <w:r>
              <w:rPr>
                <w:color w:val="000000"/>
                <w:sz w:val="28"/>
                <w:szCs w:val="28"/>
              </w:rPr>
              <w:t xml:space="preserve"> Труднощі навчання аудіювання. Система вправ для навчання </w:t>
            </w:r>
            <w:proofErr w:type="gramStart"/>
            <w:r>
              <w:rPr>
                <w:color w:val="000000"/>
                <w:sz w:val="28"/>
                <w:szCs w:val="28"/>
              </w:rPr>
              <w:t>ауд</w:t>
            </w:r>
            <w:proofErr w:type="gramEnd"/>
            <w:r>
              <w:rPr>
                <w:color w:val="000000"/>
                <w:sz w:val="28"/>
                <w:szCs w:val="28"/>
              </w:rPr>
              <w:t>іювання.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Навчання читання:</w:t>
            </w:r>
            <w:r>
              <w:rPr>
                <w:color w:val="000000"/>
                <w:sz w:val="28"/>
                <w:szCs w:val="28"/>
              </w:rPr>
              <w:t xml:space="preserve"> Психофізіологічні механізми читання. Особливості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ідбору текстів для читання.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Навчання говоріння:</w:t>
            </w:r>
            <w:r>
              <w:rPr>
                <w:color w:val="000000"/>
                <w:sz w:val="28"/>
                <w:szCs w:val="28"/>
              </w:rPr>
              <w:t xml:space="preserve"> Система вправ для навчання діалогічного і монологічного мовлення.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Навчання письма:</w:t>
            </w:r>
            <w:r>
              <w:rPr>
                <w:color w:val="000000"/>
                <w:sz w:val="28"/>
                <w:szCs w:val="28"/>
              </w:rPr>
              <w:t xml:space="preserve"> Психофізіологічні механізми письма. Вимоги до базового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івня володіння письмом.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 особливості навчання іноземної мови на початковому етапі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Нестандартні  уроки іноземної мови, особливості організації навання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англійської мови у дистанційному режимі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Позакласна робота з іноземної мови. Тиждень іноземної мови в школі, особливості його організації та проведення.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Методи навчання іноземних мов: </w:t>
            </w:r>
            <w:r>
              <w:rPr>
                <w:color w:val="000000"/>
                <w:sz w:val="28"/>
                <w:szCs w:val="28"/>
              </w:rPr>
              <w:t>Короткий огляд найпоширеніших методів.</w:t>
            </w:r>
          </w:p>
        </w:tc>
      </w:tr>
      <w:tr w:rsidR="00B6494F" w:rsidTr="00F62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94F" w:rsidRDefault="00B6494F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Разом: 66/30 годин</w:t>
            </w:r>
          </w:p>
        </w:tc>
      </w:tr>
    </w:tbl>
    <w:p w:rsidR="00B6494F" w:rsidRDefault="00B6494F" w:rsidP="00B6494F">
      <w:pPr>
        <w:pStyle w:val="31"/>
        <w:ind w:left="1084"/>
        <w:jc w:val="both"/>
        <w:rPr>
          <w:b/>
          <w:sz w:val="28"/>
          <w:szCs w:val="28"/>
          <w:lang w:val="uk-UA"/>
        </w:rPr>
      </w:pPr>
    </w:p>
    <w:p w:rsidR="00B6494F" w:rsidRDefault="00B6494F" w:rsidP="00B6494F">
      <w:pPr>
        <w:pStyle w:val="31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Методи навчання</w:t>
      </w:r>
    </w:p>
    <w:p w:rsidR="00B6494F" w:rsidRDefault="00B6494F" w:rsidP="00B6494F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 пояснення й усвідомлення матеріалу здобувачами: пояснювально-ілюстративний;   репродуктивний; проблемний; частково-пошуковий (евристичний); дослідницький.  </w:t>
      </w:r>
    </w:p>
    <w:p w:rsidR="00B6494F" w:rsidRDefault="00B6494F" w:rsidP="00B6494F">
      <w:pPr>
        <w:pStyle w:val="31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подачі (викладення) навчального матеріалу: словесні;  наочні; практичні, інтерактивні.  </w:t>
      </w:r>
    </w:p>
    <w:p w:rsidR="00B6494F" w:rsidRDefault="00B6494F" w:rsidP="00B6494F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Методи організації навчання: організації та здійснення навчально-пізнавальної діяльності; стимулювання і мотивації навчально-пізнавальної діяльності; контролю та самоконтролю в навчанні; інноваційні методи навчання. </w:t>
      </w:r>
    </w:p>
    <w:p w:rsidR="00B6494F" w:rsidRDefault="00B6494F" w:rsidP="00B6494F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 Форми і методи контролю</w:t>
      </w:r>
    </w:p>
    <w:p w:rsidR="00B6494F" w:rsidRDefault="00B6494F" w:rsidP="00B6494F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Усний, письмовий, тестовий контроль, практична перевірка під час практичних занять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поточний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контроль виконання завдань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презентації, творчі проекти,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періодичний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(перша ті друга контрольні точки), оцінювання навчальної практики,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іспит.</w:t>
      </w:r>
    </w:p>
    <w:p w:rsidR="00B6494F" w:rsidRDefault="00B6494F" w:rsidP="00B6494F">
      <w:pPr>
        <w:pStyle w:val="3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94F" w:rsidRDefault="00B6494F" w:rsidP="00B6494F">
      <w:pPr>
        <w:pStyle w:val="3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відповідно до видів контролю </w:t>
      </w:r>
    </w:p>
    <w:p w:rsidR="00B6494F" w:rsidRDefault="00B6494F" w:rsidP="00B6494F">
      <w:pPr>
        <w:pStyle w:val="31"/>
        <w:spacing w:after="0" w:line="360" w:lineRule="auto"/>
        <w:ind w:left="8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5041"/>
      </w:tblGrid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pStyle w:val="a8"/>
              <w:spacing w:line="276" w:lineRule="auto"/>
              <w:ind w:left="801" w:right="-6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5 балів (2 бали – стисле викладення основних понять з теми; 3 бали – за неповне викладення навчального матеріалу з наведенням прикладів; 4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Модульний контроль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– за повну, розгорнуту відповідь із наведенням прикладів, при якій допущені неточності,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неповну, відповідь із наведенням прикладів,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Тестові завдання: 1 бал – завдання виконано, 0 балів –  завдання не виконано.</w:t>
            </w:r>
          </w:p>
        </w:tc>
      </w:tr>
    </w:tbl>
    <w:p w:rsidR="00B6494F" w:rsidRDefault="00B6494F" w:rsidP="00B6494F">
      <w:pPr>
        <w:ind w:left="142" w:firstLine="425"/>
        <w:jc w:val="both"/>
        <w:rPr>
          <w:b/>
          <w:sz w:val="28"/>
          <w:szCs w:val="28"/>
          <w:lang w:val="uk-UA"/>
        </w:rPr>
      </w:pPr>
    </w:p>
    <w:p w:rsidR="00B6494F" w:rsidRDefault="00B6494F" w:rsidP="00B6494F">
      <w:pPr>
        <w:ind w:left="142" w:firstLine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видами завдань (4-й курс)</w:t>
      </w:r>
    </w:p>
    <w:p w:rsidR="00B6494F" w:rsidRDefault="00B6494F" w:rsidP="00B6494F">
      <w:pPr>
        <w:ind w:left="142" w:firstLine="42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5050"/>
      </w:tblGrid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5 балів (2 бали – стисле викладення основних понять з теми; 3 бали – за неповне викладення навчального матеріалу з наведенням прикладів; 4 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94F" w:rsidTr="00B6494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Екзамен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– за повну,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розгорнуту відповідь із наведенням прикладів, при якій допущені неточності,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неповну, відповідь із наведенням прикладів,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B6494F" w:rsidRDefault="00B6494F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Тестові завдання: 1 бал – завдання виконано, 0 балів –  завдання не виконано</w:t>
            </w:r>
          </w:p>
        </w:tc>
      </w:tr>
    </w:tbl>
    <w:p w:rsidR="00B6494F" w:rsidRDefault="00B6494F" w:rsidP="00B6494F">
      <w:pPr>
        <w:ind w:left="142" w:firstLine="425"/>
        <w:jc w:val="both"/>
        <w:rPr>
          <w:b/>
          <w:bCs/>
          <w:sz w:val="28"/>
          <w:szCs w:val="28"/>
        </w:rPr>
      </w:pPr>
    </w:p>
    <w:p w:rsidR="00B6494F" w:rsidRDefault="00B6494F" w:rsidP="00B649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p w:rsidR="00B6494F" w:rsidRDefault="00B6494F" w:rsidP="00B6494F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B6494F" w:rsidTr="00B6494F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Оцінка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B6494F" w:rsidTr="00B6494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right="-14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заліку</w:t>
            </w:r>
          </w:p>
        </w:tc>
      </w:tr>
      <w:tr w:rsidR="00B6494F" w:rsidTr="00B6494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зараховано</w:t>
            </w:r>
          </w:p>
        </w:tc>
      </w:tr>
      <w:tr w:rsidR="00B6494F" w:rsidTr="00B6494F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494F" w:rsidTr="00B6494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B6494F" w:rsidTr="00B6494F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F" w:rsidRDefault="00B6494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B6494F" w:rsidRDefault="00B6494F" w:rsidP="00B6494F">
      <w:pPr>
        <w:jc w:val="center"/>
        <w:rPr>
          <w:b/>
          <w:bCs/>
          <w:color w:val="333333"/>
          <w:sz w:val="28"/>
          <w:szCs w:val="28"/>
          <w:lang w:val="uk-UA"/>
        </w:rPr>
      </w:pPr>
    </w:p>
    <w:p w:rsidR="00B6494F" w:rsidRDefault="00B6494F" w:rsidP="00B6494F">
      <w:pPr>
        <w:pStyle w:val="a8"/>
        <w:numPr>
          <w:ilvl w:val="0"/>
          <w:numId w:val="8"/>
        </w:num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Рекомендована література </w:t>
      </w:r>
    </w:p>
    <w:p w:rsidR="00B6494F" w:rsidRDefault="00B6494F" w:rsidP="00B6494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Основна</w:t>
      </w:r>
    </w:p>
    <w:p w:rsidR="00B6494F" w:rsidRDefault="00B6494F" w:rsidP="00B6494F">
      <w:pPr>
        <w:pStyle w:val="FR2"/>
        <w:numPr>
          <w:ilvl w:val="0"/>
          <w:numId w:val="10"/>
        </w:numPr>
        <w:autoSpaceDE/>
        <w:autoSpaceDN w:val="0"/>
        <w:snapToGri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 П.О., Биркун Л.В. Концепція викладання іноземних мов в Україні // Іноземні мови, 2001. – №2. – С.3-8.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“Про освіту” // Освіта. – К., 1996.—№43-44 (21 серпня). – С.6-11.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Зимняя И.А. Психология обучения иностранным языкам в средней школе. – М.: Просвещение, 1991. – 220 с.</w:t>
      </w:r>
    </w:p>
    <w:p w:rsidR="00B6494F" w:rsidRDefault="00B6494F" w:rsidP="00B6494F">
      <w:pPr>
        <w:pStyle w:val="a6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Ливингстоун К. Ролевые игры в обучении иностранному языку. – М.: Высш. шк., 1988 – 126 с.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навчання іноземних мов у середніх навчальних закладах: Підручник / кол.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вторів</w:t>
      </w:r>
      <w:proofErr w:type="gramEnd"/>
      <w:r>
        <w:rPr>
          <w:sz w:val="28"/>
          <w:szCs w:val="28"/>
          <w:lang w:val="uk-UA"/>
        </w:rPr>
        <w:t xml:space="preserve"> під керівн. С.Ю. Ніколаєвої. – К.: Ленвіт, 1999. – 320 с.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языка: Справочное пособие/ Е.А. Маслыко, П.К. Бабинская, А.Ф. Будько, С.И. Петрова. – Мн.: Выш. шк., 1997. – 522 с.</w:t>
      </w:r>
    </w:p>
    <w:p w:rsidR="00B6494F" w:rsidRDefault="00B6494F" w:rsidP="00B6494F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Національна Доктрина розвитку освіти в Україні в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столітті. –</w:t>
      </w:r>
      <w:r>
        <w:rPr>
          <w:sz w:val="28"/>
          <w:szCs w:val="28"/>
        </w:rPr>
        <w:t xml:space="preserve"> К., 2001. – 23 с.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Пассов Е.И. Коммуникативный метод обучения иноязычному говорению.—2-е изд.—М.: Просвещение, 1991.—223 с.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для середніх загальноосвітніх шкіл. Іноземні мови.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-11 класи. – К.: Перун, 1996. – 32 с.</w:t>
      </w:r>
    </w:p>
    <w:p w:rsidR="00B6494F" w:rsidRDefault="00B6494F" w:rsidP="00B649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Рогова Г.В., Рабинович Ф.М., Сахарова Т.Е. Методика обучения иностранным языкам в средней школе. – М.: Просвещение, 1991. – 288 с.</w:t>
      </w:r>
    </w:p>
    <w:p w:rsidR="00B6494F" w:rsidRDefault="00B6494F" w:rsidP="00B6494F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  <w:lang w:val="uk-UA"/>
        </w:rPr>
      </w:pPr>
      <w:r>
        <w:rPr>
          <w:position w:val="2"/>
          <w:sz w:val="28"/>
          <w:szCs w:val="28"/>
          <w:lang w:val="uk-UA"/>
        </w:rPr>
        <w:t>Селевко Г.К. Современные образовательные технологии: Уч</w:t>
      </w:r>
      <w:r>
        <w:rPr>
          <w:position w:val="2"/>
          <w:sz w:val="28"/>
          <w:szCs w:val="28"/>
        </w:rPr>
        <w:t>еб.</w:t>
      </w:r>
      <w:r>
        <w:rPr>
          <w:position w:val="2"/>
          <w:sz w:val="28"/>
          <w:szCs w:val="28"/>
          <w:lang w:val="uk-UA"/>
        </w:rPr>
        <w:t xml:space="preserve"> пособие.—М.: Народное образование, 1998.—255с.</w:t>
      </w:r>
    </w:p>
    <w:p w:rsidR="00B6494F" w:rsidRDefault="00B6494F" w:rsidP="00B6494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Допоміжна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Условия успешного обучения иностранному языку </w:t>
      </w:r>
      <w:r>
        <w:rPr>
          <w:sz w:val="28"/>
          <w:szCs w:val="28"/>
          <w:lang w:val="uk-UA"/>
        </w:rPr>
        <w:t>// Іноземні мови. – 2000. – № 4. – С. 8-10.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Гальскова Н.Д. О взаимодействии учителя и учащихся на уроке иностранного языка // Иностранные языки в школе. – 1991. – № 1. – С. 17-22.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Камаева Т.П. Функции учителя в осуществлении речевого взаимодействия с учащимися при обучении иностранному языку // Иностранные языки в школе. – 1991. – № 4. – С. 21-26.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Колкер Я.М., Устинова Е.С. Как достигается сотрудничество преподавателя и обучаемого? // Иностранные языки в школе. – 2000. – № 1. – С. 28-33.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Минск: Вышэйшая школа, 2001. С. 331-369.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Цетлин В.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Какими профессиональными качествами должен обладать учитель иностранного языка // Иностранные языки в школе. – 1996. – № 3. – С. 28-29.</w:t>
      </w:r>
    </w:p>
    <w:p w:rsidR="00B6494F" w:rsidRDefault="00B6494F" w:rsidP="00B6494F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Князев М.Н. Проблемы технологии обучения иностранному языку на современном этапе в западноевропейской методике // Иностранные языки в школе. – 2001. – № 4. – С. 105–109.</w:t>
      </w:r>
    </w:p>
    <w:p w:rsidR="00B6494F" w:rsidRDefault="00B6494F" w:rsidP="00B6494F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Комунікативні методи та матеріали для викладання англійської мови / Перекл. та адаптація Л.В. Биркун. – Oxford: Oxford University Press, 1998. – 48 с.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языковой портфель для старших классов общеобразовательных учреждений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>ост. Н.Д. Гальскова, К.М. Ирисханова, Г.В.Стрелкова. – М.-СПб: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МГЛУ-Златоуст, 2001. – 64 с.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М.: Вышэйшая школа, 2001. – С. 331-369.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 Common European Framework of Reference for Modern Languages: Learning, Teaching, Assessment. – Cambridge Univ. Press</w:t>
      </w:r>
      <w:r>
        <w:rPr>
          <w:sz w:val="28"/>
          <w:szCs w:val="28"/>
        </w:rPr>
        <w:t xml:space="preserve">, 2001. – 260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>
        <w:rPr>
          <w:sz w:val="28"/>
          <w:szCs w:val="28"/>
          <w:lang w:val="uk-UA"/>
        </w:rPr>
        <w:t>Іноземні мови. – 2000. – № 3. – С. 9-10.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Киреева Н.А. Обучение употреблению грамматических структур в </w:t>
      </w:r>
      <w:r>
        <w:rPr>
          <w:sz w:val="28"/>
          <w:szCs w:val="28"/>
          <w:lang w:val="en-US"/>
        </w:rPr>
        <w:t xml:space="preserve">Present Progressive Tense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устной</w:t>
      </w:r>
      <w:r>
        <w:rPr>
          <w:sz w:val="28"/>
          <w:szCs w:val="28"/>
          <w:lang w:val="uk-UA"/>
        </w:rPr>
        <w:t xml:space="preserve"> речи // Іноземні мови. – 2001. – № 1. – С. 12-13.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Колкер Я.М., Устинова Е.С., Еналиева Т.М. </w:t>
      </w:r>
      <w:r>
        <w:rPr>
          <w:sz w:val="28"/>
          <w:szCs w:val="28"/>
        </w:rPr>
        <w:t>Практическая</w:t>
      </w:r>
      <w:r>
        <w:rPr>
          <w:sz w:val="28"/>
          <w:szCs w:val="28"/>
          <w:lang w:val="uk-UA"/>
        </w:rPr>
        <w:t xml:space="preserve"> методика </w:t>
      </w:r>
      <w:r>
        <w:rPr>
          <w:sz w:val="28"/>
          <w:szCs w:val="28"/>
        </w:rPr>
        <w:t>обучения иностранному языку. – М.: Академия, 2000. – С. 156-159.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>ост. А.А. Леонтьев.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зык, 1991. – 360 с.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Поспелова М.Д. Обучение условным предложениям на уроках английского языка в старших классах // Иностранные языки в школе. – 2001. – № 1. – С. 16-20.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Скляренко Н.К. Методична розробка з навчання видо-часової форми </w:t>
      </w:r>
      <w:r>
        <w:rPr>
          <w:sz w:val="28"/>
          <w:szCs w:val="28"/>
          <w:lang w:val="en-US"/>
        </w:rPr>
        <w:t xml:space="preserve">Present Perfect Continuous </w:t>
      </w:r>
      <w:r>
        <w:rPr>
          <w:sz w:val="28"/>
          <w:szCs w:val="28"/>
          <w:lang w:val="uk-UA"/>
        </w:rPr>
        <w:t>// Іноземні мови. – 2000. – № 2. – С. 48-50.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>
        <w:rPr>
          <w:sz w:val="28"/>
          <w:szCs w:val="28"/>
          <w:lang w:val="uk-UA"/>
        </w:rPr>
        <w:t>Іноземні мови. – 2000. – № 3. – С. 9-10.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методика обучения иностранным языкам: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особие/ Я.М. Колкер, Е.С. Устинова, Т.М. Еналиева. – М, 2000. – 264 с.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Чернявская М.В. </w:t>
      </w:r>
      <w:r>
        <w:rPr>
          <w:sz w:val="28"/>
          <w:szCs w:val="28"/>
        </w:rPr>
        <w:t>Начальный курс английского языка для младших школьников</w:t>
      </w:r>
      <w:r>
        <w:rPr>
          <w:sz w:val="28"/>
          <w:szCs w:val="28"/>
          <w:lang w:val="uk-UA"/>
        </w:rPr>
        <w:t xml:space="preserve"> // Іноземні мови. – 1996. – № 2.– С. 38-43.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Шостак Т.Г. Вірші та римування на уроці англійської мови // Іноземні мови. – 2000. – № 2. – С. 12-14.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Верисокин Ю.И. Учебное кино на уроках английского языка // Иностранные языки в школе. – 2000. – № 5. – С. 34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36.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Гапонова С.В. Вправи для навчання аудіювання англомовних текстів за темою “</w:t>
      </w:r>
      <w:r>
        <w:rPr>
          <w:sz w:val="28"/>
          <w:szCs w:val="28"/>
          <w:lang w:val="en-US"/>
        </w:rPr>
        <w:t>Canada</w:t>
      </w:r>
      <w:r>
        <w:rPr>
          <w:sz w:val="28"/>
          <w:szCs w:val="28"/>
          <w:lang w:val="uk-UA"/>
        </w:rPr>
        <w:t>” учнів старших класів середньої школи // Іноземні мови. – 1999. – № 1. – С. 9-13.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Сигал</w:t>
      </w:r>
      <w:proofErr w:type="gramEnd"/>
      <w:r>
        <w:rPr>
          <w:sz w:val="28"/>
          <w:szCs w:val="28"/>
        </w:rPr>
        <w:t xml:space="preserve"> Т.К. Тестовый контроль аудирования на уроках английского языка в 5-6 классах // Иностранные языки в школе. – 1997. – № 5. – С. 30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36.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 В.В. Методика роботи з аудіо книжкою // Іноземні мови. – 2002. – № 3. – С. 3-9.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 Р.Г. О некоторых приемах обучения диалогической речи // Иностранные языки в школе. – 2001. – № 3. – С. 51-54.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1. – С. 5-11.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2. – С. 3-6.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Калинина Л.В., Самойлюкевич И.В. Использование видеокурса “</w:t>
      </w:r>
      <w:r>
        <w:rPr>
          <w:sz w:val="28"/>
          <w:szCs w:val="28"/>
          <w:lang w:val="en-US"/>
        </w:rPr>
        <w:t>Family Album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USA</w:t>
      </w:r>
      <w:r>
        <w:rPr>
          <w:sz w:val="28"/>
          <w:szCs w:val="28"/>
        </w:rPr>
        <w:t xml:space="preserve">”при формировании диалогических умений учащихся средней общеобразовательной школы // </w:t>
      </w:r>
      <w:r>
        <w:rPr>
          <w:sz w:val="28"/>
          <w:szCs w:val="28"/>
          <w:lang w:val="uk-UA"/>
        </w:rPr>
        <w:t>Іноземні мови. – 1999. – № 2. – С. 9-10.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Мильруд Р.П. Навыки и умения в обучении иноязычному говорению // Иностранные языки в школе. – 1999. – № 1. – С. 26-35.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Хоменко Е.Г., Дембновецька К.В. </w:t>
      </w:r>
      <w:r>
        <w:rPr>
          <w:sz w:val="28"/>
          <w:szCs w:val="28"/>
          <w:lang w:val="uk-UA"/>
        </w:rPr>
        <w:t xml:space="preserve">Навчання монологічного мовлення учнів старшої загальноосвітньої школи </w:t>
      </w:r>
      <w:proofErr w:type="gramStart"/>
      <w:r>
        <w:rPr>
          <w:sz w:val="28"/>
          <w:szCs w:val="28"/>
          <w:lang w:val="uk-UA"/>
        </w:rPr>
        <w:t>на</w:t>
      </w:r>
      <w:proofErr w:type="gram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основ</w:t>
      </w:r>
      <w:proofErr w:type="gramEnd"/>
      <w:r>
        <w:rPr>
          <w:sz w:val="28"/>
          <w:szCs w:val="28"/>
          <w:lang w:val="uk-UA"/>
        </w:rPr>
        <w:t>і автентичних текстів країнознавчого характеру // Іноземні мови. – 2002. – № 2. – С. 8-17.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Бабенко К.П. Деякі особливості активізації творчої уяви школярів у процесі контролю домашнього читання з англійської мови // Іноземні мови. – 2000. – № 1. – С. 18-20.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Ніколаєва С.Ю., Шерстюк О.М. Рівні володіння іншомовним мовленням // Іноземні мови. – 2000. – № 2. – С. 69-72.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Шостак Т.Г. Газета на уроках англійської мови // Іноземні мови. – 2001. – № 1. – С. 16-18.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Перкас С.В. Ведение дневниковых записей на английском языке // Иностранные языки в школе. – 2001. – № 2. – С. 68-70.</w:t>
      </w:r>
    </w:p>
    <w:p w:rsidR="00B6494F" w:rsidRDefault="00B6494F" w:rsidP="00B649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Рогова Г.В., Верещагина И.Н. Методика обучения английскому языку на начальном этапе в общеобразовательных учреждениях. – М.: Просвещение, 2000. – С. 193-210.</w:t>
      </w:r>
    </w:p>
    <w:p w:rsidR="00B6494F" w:rsidRDefault="00B6494F" w:rsidP="00B6494F">
      <w:pPr>
        <w:shd w:val="clear" w:color="auto" w:fill="FFFFFF"/>
        <w:ind w:firstLine="709"/>
        <w:jc w:val="both"/>
        <w:rPr>
          <w:bCs/>
          <w:szCs w:val="28"/>
        </w:rPr>
      </w:pPr>
    </w:p>
    <w:p w:rsidR="00B6494F" w:rsidRDefault="00B6494F" w:rsidP="00B6494F">
      <w:pPr>
        <w:pStyle w:val="1"/>
        <w:numPr>
          <w:ilvl w:val="0"/>
          <w:numId w:val="8"/>
        </w:numPr>
        <w:tabs>
          <w:tab w:val="left" w:pos="1276"/>
        </w:tabs>
        <w:suppressAutoHyphens w:val="0"/>
        <w:spacing w:after="0" w:line="36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 Інтернеті</w:t>
      </w:r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5" w:history="1">
        <w:r w:rsidR="00B6494F">
          <w:rPr>
            <w:rStyle w:val="a3"/>
          </w:rPr>
          <w:t>http://www.tesol.net/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6" w:history="1">
        <w:r w:rsidR="00B6494F">
          <w:rPr>
            <w:rStyle w:val="a3"/>
          </w:rPr>
          <w:t>http://www.freeenglish.net/english/index.html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en-US"/>
        </w:rPr>
      </w:pPr>
      <w:hyperlink r:id="rId7" w:history="1">
        <w:r w:rsidR="00B6494F">
          <w:rPr>
            <w:rStyle w:val="a3"/>
            <w:lang w:val="en-US"/>
          </w:rPr>
          <w:t>http://www.freeyellow.com/members/barteldes/page 1.html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8" w:history="1">
        <w:r w:rsidR="00B6494F">
          <w:rPr>
            <w:rStyle w:val="a3"/>
          </w:rPr>
          <w:t>http://www.eslcafe.com/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9" w:history="1">
        <w:r w:rsidR="00B6494F">
          <w:rPr>
            <w:rStyle w:val="a3"/>
          </w:rPr>
          <w:t>http://www.west.net/~jbailey/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0" w:history="1">
        <w:r w:rsidR="00B6494F">
          <w:rPr>
            <w:rStyle w:val="a3"/>
          </w:rPr>
          <w:t>http://www.englishclub.net/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1" w:history="1">
        <w:r w:rsidR="00B6494F">
          <w:rPr>
            <w:rStyle w:val="a3"/>
          </w:rPr>
          <w:t>http://www.mofetsrv.mofet.macam98.ac.il/~ett/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B6494F">
          <w:rPr>
            <w:rStyle w:val="a3"/>
          </w:rPr>
          <w:t>http://www.bangkokpost.net/education/home.htm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3" w:history="1">
        <w:r w:rsidR="00B6494F">
          <w:rPr>
            <w:rStyle w:val="a3"/>
          </w:rPr>
          <w:t>http://www.netcolony.com/members/jorgehv/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4" w:history="1">
        <w:r w:rsidR="00B6494F">
          <w:rPr>
            <w:rStyle w:val="a3"/>
          </w:rPr>
          <w:t>http://www.rice.edu/projects/topics/Electronic/main.html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B6494F">
          <w:rPr>
            <w:rStyle w:val="a3"/>
          </w:rPr>
          <w:t>http://www.dir.yahoo.com/Reference/Dictionaries/English/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6" w:history="1">
        <w:r w:rsidR="00B6494F">
          <w:rPr>
            <w:rStyle w:val="a3"/>
          </w:rPr>
          <w:t>http://www.cltr.uq.oz.au:8000/~richardc/pubsoft.html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7" w:history="1">
        <w:r w:rsidR="00B6494F">
          <w:rPr>
            <w:rStyle w:val="a3"/>
          </w:rPr>
          <w:t>http://eslsv001.esl.sakuragaoka.ac.jp/teachers/BR/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8" w:history="1">
        <w:r w:rsidR="00B6494F">
          <w:rPr>
            <w:rStyle w:val="a3"/>
          </w:rPr>
          <w:t>http://thecity.sfsu.edu/~funweb/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9" w:history="1">
        <w:r w:rsidR="00B6494F">
          <w:rPr>
            <w:rStyle w:val="a3"/>
          </w:rPr>
          <w:t>http://www.lingolex.com/jstefl.htm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0" w:history="1">
        <w:r w:rsidR="00B6494F">
          <w:rPr>
            <w:rStyle w:val="a3"/>
          </w:rPr>
          <w:t>http://www.miyazaki-mic.ac.jp/faculty/jreinhar/surf.html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1" w:history="1">
        <w:r w:rsidR="00B6494F">
          <w:rPr>
            <w:rStyle w:val="a3"/>
          </w:rPr>
          <w:t>http://www.cambridge-efl.org.uk/support/index.htm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2" w:history="1">
        <w:r w:rsidR="00B6494F">
          <w:rPr>
            <w:rStyle w:val="a3"/>
          </w:rPr>
          <w:t>http://www.iatefl.org/index.htm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3" w:history="1">
        <w:r w:rsidR="00B6494F">
          <w:rPr>
            <w:rStyle w:val="a3"/>
          </w:rPr>
          <w:t>http://www.ling.lancs.ac.uk/staff/visitors/kenji/onlin.htm</w:t>
        </w:r>
      </w:hyperlink>
    </w:p>
    <w:p w:rsidR="00B6494F" w:rsidRDefault="00123A0B" w:rsidP="00B6494F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4" w:history="1">
        <w:r w:rsidR="00B6494F">
          <w:rPr>
            <w:rStyle w:val="a3"/>
          </w:rPr>
          <w:t>http://www.surrey.ac.uk/ELI/external.html</w:t>
        </w:r>
      </w:hyperlink>
    </w:p>
    <w:p w:rsidR="00B6494F" w:rsidRPr="00D177F7" w:rsidRDefault="00123A0B" w:rsidP="00D177F7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hyperlink r:id="rId25" w:history="1">
        <w:r w:rsidR="00B6494F">
          <w:rPr>
            <w:rStyle w:val="a3"/>
          </w:rPr>
          <w:t>http://www.surrey.ac.uk/ELI/ltr.html</w:t>
        </w:r>
      </w:hyperlink>
    </w:p>
    <w:sectPr w:rsidR="00B6494F" w:rsidRPr="00D177F7" w:rsidSect="0012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419CC"/>
    <w:multiLevelType w:val="hybridMultilevel"/>
    <w:tmpl w:val="50C06AD8"/>
    <w:lvl w:ilvl="0" w:tplc="89447ED0">
      <w:start w:val="8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85C1D"/>
    <w:multiLevelType w:val="hybridMultilevel"/>
    <w:tmpl w:val="387C52C6"/>
    <w:lvl w:ilvl="0" w:tplc="14AA1D62">
      <w:start w:val="12"/>
      <w:numFmt w:val="decimal"/>
      <w:lvlText w:val="%1."/>
      <w:lvlJc w:val="left"/>
      <w:pPr>
        <w:ind w:left="801" w:hanging="375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0719D"/>
    <w:rsid w:val="0000719D"/>
    <w:rsid w:val="000E0517"/>
    <w:rsid w:val="00123A0B"/>
    <w:rsid w:val="0058230A"/>
    <w:rsid w:val="005C78B8"/>
    <w:rsid w:val="009E68F0"/>
    <w:rsid w:val="00B6494F"/>
    <w:rsid w:val="00BD2B9B"/>
    <w:rsid w:val="00C14411"/>
    <w:rsid w:val="00C60F07"/>
    <w:rsid w:val="00CB0B3E"/>
    <w:rsid w:val="00D177F7"/>
    <w:rsid w:val="00D568C4"/>
    <w:rsid w:val="00D73DDF"/>
    <w:rsid w:val="00E4579A"/>
    <w:rsid w:val="00EB4D37"/>
    <w:rsid w:val="00F62A77"/>
    <w:rsid w:val="00FE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4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4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4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unhideWhenUsed/>
    <w:qFormat/>
    <w:rsid w:val="00B649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494F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6494F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6494F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styleId="a3">
    <w:name w:val="Hyperlink"/>
    <w:semiHidden/>
    <w:unhideWhenUsed/>
    <w:rsid w:val="00B6494F"/>
    <w:rPr>
      <w:color w:val="0000FF"/>
      <w:u w:val="single"/>
    </w:rPr>
  </w:style>
  <w:style w:type="paragraph" w:styleId="a4">
    <w:name w:val="Body Text"/>
    <w:basedOn w:val="a"/>
    <w:link w:val="a5"/>
    <w:unhideWhenUsed/>
    <w:rsid w:val="00B6494F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B6494F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B6494F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494F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6494F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6494F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B6494F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6494F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B6494F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B6494F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B6494F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B6494F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B6494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B6494F"/>
    <w:rPr>
      <w:rFonts w:ascii="Times New Roman" w:hAnsi="Times New Roman" w:cs="Times New Roman" w:hint="default"/>
    </w:rPr>
  </w:style>
  <w:style w:type="character" w:customStyle="1" w:styleId="rvts0">
    <w:name w:val="rvts0"/>
    <w:rsid w:val="00B6494F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99"/>
    <w:rsid w:val="00B6494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4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4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4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unhideWhenUsed/>
    <w:qFormat/>
    <w:rsid w:val="00B649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494F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6494F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6494F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styleId="a3">
    <w:name w:val="Hyperlink"/>
    <w:semiHidden/>
    <w:unhideWhenUsed/>
    <w:rsid w:val="00B6494F"/>
    <w:rPr>
      <w:color w:val="0000FF"/>
      <w:u w:val="single"/>
    </w:rPr>
  </w:style>
  <w:style w:type="paragraph" w:styleId="a4">
    <w:name w:val="Body Text"/>
    <w:basedOn w:val="a"/>
    <w:link w:val="a5"/>
    <w:unhideWhenUsed/>
    <w:rsid w:val="00B6494F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B6494F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B6494F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494F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6494F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6494F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B6494F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6494F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B6494F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B6494F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B6494F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B6494F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B6494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B6494F"/>
    <w:rPr>
      <w:rFonts w:ascii="Times New Roman" w:hAnsi="Times New Roman" w:cs="Times New Roman" w:hint="default"/>
    </w:rPr>
  </w:style>
  <w:style w:type="character" w:customStyle="1" w:styleId="rvts0">
    <w:name w:val="rvts0"/>
    <w:rsid w:val="00B6494F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99"/>
    <w:rsid w:val="00B6494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cafe.com/" TargetMode="External"/><Relationship Id="rId13" Type="http://schemas.openxmlformats.org/officeDocument/2006/relationships/hyperlink" Target="http://www.netcolony.com/members/jorgehv/" TargetMode="External"/><Relationship Id="rId18" Type="http://schemas.openxmlformats.org/officeDocument/2006/relationships/hyperlink" Target="http://thecity.sfsu.edu/~funwe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mbridge-efl.org.uk/support/index.htm" TargetMode="External"/><Relationship Id="rId7" Type="http://schemas.openxmlformats.org/officeDocument/2006/relationships/hyperlink" Target="http://www.freeyellow.com/members/barteldes/page%201.html" TargetMode="External"/><Relationship Id="rId12" Type="http://schemas.openxmlformats.org/officeDocument/2006/relationships/hyperlink" Target="http://www.bangkokpost.net/education/home.htm" TargetMode="External"/><Relationship Id="rId17" Type="http://schemas.openxmlformats.org/officeDocument/2006/relationships/hyperlink" Target="http://eslsv001.esl.sakuragaoka.ac.jp/teachers/BR/" TargetMode="External"/><Relationship Id="rId25" Type="http://schemas.openxmlformats.org/officeDocument/2006/relationships/hyperlink" Target="http://www.surrey.ac.uk/ELI/lt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tr.uq.oz.au:8000/~richardc/pubsoft.html" TargetMode="External"/><Relationship Id="rId20" Type="http://schemas.openxmlformats.org/officeDocument/2006/relationships/hyperlink" Target="http://www.miyazaki-mic.ac.jp/faculty/jreinhar/sur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eenglish.net/english/index.html" TargetMode="External"/><Relationship Id="rId11" Type="http://schemas.openxmlformats.org/officeDocument/2006/relationships/hyperlink" Target="http://www.mofetsrv.mofet.macam98.ac.il/~ett/" TargetMode="External"/><Relationship Id="rId24" Type="http://schemas.openxmlformats.org/officeDocument/2006/relationships/hyperlink" Target="http://www.surrey.ac.uk/ELI/external.html" TargetMode="External"/><Relationship Id="rId5" Type="http://schemas.openxmlformats.org/officeDocument/2006/relationships/hyperlink" Target="http://www.tesol.net/" TargetMode="External"/><Relationship Id="rId15" Type="http://schemas.openxmlformats.org/officeDocument/2006/relationships/hyperlink" Target="http://www.dir.yahoo.com/Reference/Dictionaries/English/" TargetMode="External"/><Relationship Id="rId23" Type="http://schemas.openxmlformats.org/officeDocument/2006/relationships/hyperlink" Target="http://www.ling.lancs.ac.uk/staff/visitors/kenji/onlin.ht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englishclub.net/" TargetMode="External"/><Relationship Id="rId19" Type="http://schemas.openxmlformats.org/officeDocument/2006/relationships/hyperlink" Target="http://www.lingolex.com/jstef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.net/~jbailey/" TargetMode="External"/><Relationship Id="rId14" Type="http://schemas.openxmlformats.org/officeDocument/2006/relationships/hyperlink" Target="http://www.rice.edu/projects/topics/Electronic/main.html" TargetMode="External"/><Relationship Id="rId22" Type="http://schemas.openxmlformats.org/officeDocument/2006/relationships/hyperlink" Target="http://www.iatefl.org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2020-10-20T13:00:00Z</dcterms:created>
  <dcterms:modified xsi:type="dcterms:W3CDTF">2020-10-20T17:54:00Z</dcterms:modified>
</cp:coreProperties>
</file>