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56" w:rsidRPr="003E4C56" w:rsidRDefault="003E4C56" w:rsidP="0079149B">
      <w:pPr>
        <w:spacing w:after="0"/>
        <w:jc w:val="center"/>
        <w:rPr>
          <w:rFonts w:ascii="Times New Roman" w:hAnsi="Times New Roman"/>
          <w:sz w:val="28"/>
          <w:szCs w:val="28"/>
          <w:lang w:val="uk-UA"/>
        </w:rPr>
      </w:pPr>
      <w:r w:rsidRPr="003E4C56">
        <w:rPr>
          <w:rFonts w:ascii="Times New Roman" w:hAnsi="Times New Roman"/>
          <w:sz w:val="28"/>
          <w:szCs w:val="28"/>
          <w:lang w:val="uk-UA"/>
        </w:rPr>
        <w:t xml:space="preserve">Мелітопольський державний педагогічний університет </w:t>
      </w:r>
    </w:p>
    <w:p w:rsidR="0079149B" w:rsidRPr="003E4C56" w:rsidRDefault="003E4C56" w:rsidP="0079149B">
      <w:pPr>
        <w:spacing w:after="0"/>
        <w:jc w:val="center"/>
        <w:rPr>
          <w:rFonts w:ascii="Times New Roman" w:hAnsi="Times New Roman"/>
          <w:sz w:val="28"/>
          <w:szCs w:val="28"/>
          <w:lang w:val="uk-UA"/>
        </w:rPr>
      </w:pPr>
      <w:r w:rsidRPr="003E4C56">
        <w:rPr>
          <w:rFonts w:ascii="Times New Roman" w:hAnsi="Times New Roman"/>
          <w:sz w:val="28"/>
          <w:szCs w:val="28"/>
          <w:lang w:val="uk-UA"/>
        </w:rPr>
        <w:t>імені Богдана Хмельницького</w:t>
      </w:r>
    </w:p>
    <w:p w:rsidR="003E4C56" w:rsidRPr="003E4C56" w:rsidRDefault="003E4C56" w:rsidP="0079149B">
      <w:pPr>
        <w:spacing w:after="0"/>
        <w:jc w:val="center"/>
        <w:rPr>
          <w:rFonts w:ascii="Times New Roman" w:hAnsi="Times New Roman"/>
          <w:sz w:val="28"/>
          <w:szCs w:val="28"/>
          <w:lang w:val="uk-UA"/>
        </w:rPr>
      </w:pPr>
    </w:p>
    <w:p w:rsidR="003E4C56" w:rsidRPr="003E4C56" w:rsidRDefault="003E4C56" w:rsidP="0079149B">
      <w:pPr>
        <w:spacing w:after="0"/>
        <w:jc w:val="center"/>
        <w:rPr>
          <w:rFonts w:ascii="Times New Roman" w:hAnsi="Times New Roman"/>
          <w:sz w:val="28"/>
          <w:szCs w:val="28"/>
          <w:lang w:val="uk-UA"/>
        </w:rPr>
      </w:pPr>
      <w:r w:rsidRPr="003E4C56">
        <w:rPr>
          <w:rFonts w:ascii="Times New Roman" w:hAnsi="Times New Roman"/>
          <w:sz w:val="28"/>
          <w:szCs w:val="28"/>
          <w:lang w:val="uk-UA"/>
        </w:rPr>
        <w:t>Філологічний факультет</w:t>
      </w:r>
    </w:p>
    <w:p w:rsidR="003E4C56" w:rsidRPr="003E4C56" w:rsidRDefault="003E4C56" w:rsidP="0079149B">
      <w:pPr>
        <w:spacing w:after="0"/>
        <w:jc w:val="center"/>
        <w:rPr>
          <w:rFonts w:ascii="Times New Roman" w:hAnsi="Times New Roman"/>
          <w:b/>
          <w:sz w:val="28"/>
          <w:szCs w:val="28"/>
          <w:lang w:val="uk-UA"/>
        </w:rPr>
      </w:pPr>
    </w:p>
    <w:p w:rsidR="0079149B" w:rsidRPr="003E4C56" w:rsidRDefault="0079149B" w:rsidP="0079149B">
      <w:pPr>
        <w:spacing w:after="0"/>
        <w:jc w:val="center"/>
        <w:rPr>
          <w:rFonts w:ascii="Times New Roman" w:hAnsi="Times New Roman"/>
          <w:sz w:val="28"/>
          <w:szCs w:val="28"/>
          <w:lang w:val="uk-UA"/>
        </w:rPr>
      </w:pPr>
      <w:r w:rsidRPr="003E4C56">
        <w:rPr>
          <w:rFonts w:ascii="Times New Roman" w:hAnsi="Times New Roman"/>
          <w:sz w:val="28"/>
          <w:szCs w:val="28"/>
          <w:lang w:val="uk-UA"/>
        </w:rPr>
        <w:t xml:space="preserve">Кафедра </w:t>
      </w:r>
      <w:r w:rsidR="003E4C56" w:rsidRPr="003E4C56">
        <w:rPr>
          <w:rFonts w:ascii="Times New Roman" w:hAnsi="Times New Roman"/>
          <w:sz w:val="28"/>
          <w:szCs w:val="28"/>
          <w:lang w:val="uk-UA"/>
        </w:rPr>
        <w:t>германської</w:t>
      </w:r>
      <w:r w:rsidRPr="003E4C56">
        <w:rPr>
          <w:rFonts w:ascii="Times New Roman" w:hAnsi="Times New Roman"/>
          <w:sz w:val="28"/>
          <w:szCs w:val="28"/>
          <w:lang w:val="uk-UA"/>
        </w:rPr>
        <w:t xml:space="preserve"> філології </w:t>
      </w:r>
    </w:p>
    <w:p w:rsidR="0079149B" w:rsidRPr="003E4C56" w:rsidRDefault="0079149B" w:rsidP="0079149B">
      <w:pPr>
        <w:spacing w:after="0"/>
        <w:jc w:val="center"/>
        <w:rPr>
          <w:rFonts w:ascii="Times New Roman" w:hAnsi="Times New Roman"/>
          <w:sz w:val="28"/>
          <w:szCs w:val="28"/>
          <w:lang w:val="uk-UA"/>
        </w:rPr>
      </w:pPr>
    </w:p>
    <w:p w:rsidR="003E4C56" w:rsidRPr="003E4C56" w:rsidRDefault="003E4C56" w:rsidP="003E4C56">
      <w:pPr>
        <w:shd w:val="clear" w:color="auto" w:fill="FFFFFF"/>
        <w:ind w:left="4253"/>
        <w:jc w:val="both"/>
        <w:rPr>
          <w:rFonts w:ascii="Times New Roman" w:hAnsi="Times New Roman"/>
          <w:sz w:val="24"/>
          <w:szCs w:val="24"/>
          <w:lang w:val="uk-UA"/>
        </w:rPr>
      </w:pPr>
      <w:r w:rsidRPr="003E4C56">
        <w:rPr>
          <w:rFonts w:ascii="Times New Roman" w:hAnsi="Times New Roman"/>
          <w:sz w:val="24"/>
          <w:szCs w:val="24"/>
          <w:lang w:val="uk-UA"/>
        </w:rPr>
        <w:t>ЗАТВЕРДЖЕНО НА ЗАСІДАННІ КАФЕДРИ</w:t>
      </w:r>
    </w:p>
    <w:p w:rsidR="003E4C56" w:rsidRPr="003E4C56" w:rsidRDefault="003E4C56" w:rsidP="003E4C56">
      <w:pPr>
        <w:shd w:val="clear" w:color="auto" w:fill="FFFFFF"/>
        <w:ind w:left="4253"/>
        <w:jc w:val="both"/>
        <w:rPr>
          <w:rFonts w:ascii="Times New Roman" w:hAnsi="Times New Roman"/>
          <w:sz w:val="24"/>
          <w:szCs w:val="24"/>
          <w:lang w:val="uk-UA"/>
        </w:rPr>
      </w:pPr>
      <w:r w:rsidRPr="003E4C56">
        <w:rPr>
          <w:rFonts w:ascii="Times New Roman" w:hAnsi="Times New Roman"/>
          <w:sz w:val="24"/>
          <w:szCs w:val="24"/>
          <w:lang w:val="uk-UA"/>
        </w:rPr>
        <w:t xml:space="preserve">Завідувач кафедри </w:t>
      </w:r>
    </w:p>
    <w:p w:rsidR="003E4C56" w:rsidRPr="003E4C56" w:rsidRDefault="003E4C56" w:rsidP="003E4C56">
      <w:pPr>
        <w:shd w:val="clear" w:color="auto" w:fill="FFFFFF"/>
        <w:ind w:left="4253"/>
        <w:jc w:val="both"/>
        <w:rPr>
          <w:rFonts w:ascii="Times New Roman" w:hAnsi="Times New Roman"/>
          <w:sz w:val="24"/>
          <w:szCs w:val="24"/>
          <w:lang w:val="uk-UA"/>
        </w:rPr>
      </w:pPr>
      <w:r w:rsidRPr="003E4C56">
        <w:rPr>
          <w:rFonts w:ascii="Times New Roman" w:hAnsi="Times New Roman"/>
          <w:sz w:val="24"/>
          <w:szCs w:val="24"/>
          <w:lang w:val="uk-UA"/>
        </w:rPr>
        <w:t>_______________ /_______________________</w:t>
      </w:r>
    </w:p>
    <w:p w:rsidR="003E4C56" w:rsidRPr="003E4C56" w:rsidRDefault="003E4C56" w:rsidP="003E4C56">
      <w:pPr>
        <w:shd w:val="clear" w:color="auto" w:fill="FFFFFF"/>
        <w:ind w:left="4253"/>
        <w:jc w:val="both"/>
        <w:rPr>
          <w:rFonts w:ascii="Times New Roman" w:hAnsi="Times New Roman"/>
          <w:color w:val="000000"/>
          <w:sz w:val="20"/>
          <w:szCs w:val="20"/>
          <w:lang w:val="uk-UA"/>
        </w:rPr>
      </w:pPr>
      <w:r w:rsidRPr="003E4C56">
        <w:rPr>
          <w:rFonts w:ascii="Times New Roman" w:hAnsi="Times New Roman"/>
          <w:sz w:val="24"/>
          <w:szCs w:val="24"/>
          <w:lang w:val="uk-UA"/>
        </w:rPr>
        <w:t>(протокол</w:t>
      </w:r>
      <w:r w:rsidRPr="003E4C56">
        <w:rPr>
          <w:rFonts w:ascii="Times New Roman" w:hAnsi="Times New Roman"/>
          <w:sz w:val="28"/>
          <w:szCs w:val="28"/>
          <w:lang w:val="uk-UA"/>
        </w:rPr>
        <w:t xml:space="preserve"> №___ від ____________ 20_</w:t>
      </w:r>
      <w:r>
        <w:rPr>
          <w:rFonts w:ascii="Times New Roman" w:hAnsi="Times New Roman"/>
          <w:sz w:val="28"/>
          <w:szCs w:val="28"/>
          <w:lang w:val="uk-UA"/>
        </w:rPr>
        <w:t>__</w:t>
      </w:r>
      <w:r w:rsidRPr="003E4C56">
        <w:rPr>
          <w:rFonts w:ascii="Times New Roman" w:hAnsi="Times New Roman"/>
          <w:sz w:val="28"/>
          <w:szCs w:val="28"/>
          <w:lang w:val="uk-UA"/>
        </w:rPr>
        <w:t xml:space="preserve"> р. </w:t>
      </w:r>
    </w:p>
    <w:p w:rsidR="0079149B" w:rsidRPr="003E4C56" w:rsidRDefault="0079149B" w:rsidP="0079149B">
      <w:pPr>
        <w:spacing w:after="0"/>
        <w:jc w:val="both"/>
        <w:rPr>
          <w:rFonts w:ascii="Times New Roman" w:hAnsi="Times New Roman"/>
          <w:sz w:val="28"/>
          <w:szCs w:val="28"/>
          <w:lang w:val="uk-UA"/>
        </w:rPr>
      </w:pPr>
    </w:p>
    <w:p w:rsidR="0079149B" w:rsidRPr="003E4C56" w:rsidRDefault="0079149B" w:rsidP="0079149B">
      <w:pPr>
        <w:spacing w:after="0"/>
        <w:jc w:val="center"/>
        <w:rPr>
          <w:rFonts w:ascii="Times New Roman" w:hAnsi="Times New Roman"/>
          <w:sz w:val="28"/>
          <w:szCs w:val="28"/>
          <w:lang w:val="uk-UA"/>
        </w:rPr>
      </w:pPr>
    </w:p>
    <w:p w:rsidR="0079149B" w:rsidRPr="003E4C56" w:rsidRDefault="0079149B" w:rsidP="003E4C56">
      <w:pPr>
        <w:spacing w:after="0"/>
        <w:jc w:val="center"/>
        <w:rPr>
          <w:rFonts w:ascii="Times New Roman" w:hAnsi="Times New Roman"/>
          <w:b/>
          <w:sz w:val="28"/>
          <w:szCs w:val="28"/>
          <w:lang w:val="uk-UA"/>
        </w:rPr>
      </w:pPr>
      <w:r w:rsidRPr="003E4C56">
        <w:rPr>
          <w:rFonts w:ascii="Times New Roman" w:hAnsi="Times New Roman"/>
          <w:b/>
          <w:sz w:val="28"/>
          <w:szCs w:val="28"/>
          <w:lang w:val="uk-UA"/>
        </w:rPr>
        <w:t>РОБОЧА ПРОГРАМА НАВЧАЛЬНОЇ ДИСЦИПЛІНИ</w:t>
      </w:r>
    </w:p>
    <w:p w:rsidR="0079149B" w:rsidRPr="003E4C56" w:rsidRDefault="0079149B" w:rsidP="003E4C56">
      <w:pPr>
        <w:spacing w:after="0"/>
        <w:jc w:val="center"/>
        <w:rPr>
          <w:rFonts w:ascii="Times New Roman" w:hAnsi="Times New Roman"/>
          <w:sz w:val="28"/>
          <w:szCs w:val="28"/>
          <w:lang w:val="uk-UA"/>
        </w:rPr>
      </w:pPr>
    </w:p>
    <w:p w:rsidR="0079149B" w:rsidRPr="003E4C56" w:rsidRDefault="00AF77DC" w:rsidP="003E4C56">
      <w:pPr>
        <w:tabs>
          <w:tab w:val="left" w:pos="5940"/>
        </w:tabs>
        <w:spacing w:line="240" w:lineRule="auto"/>
        <w:jc w:val="center"/>
        <w:rPr>
          <w:rFonts w:ascii="Times New Roman" w:hAnsi="Times New Roman"/>
          <w:bCs/>
          <w:sz w:val="28"/>
          <w:szCs w:val="28"/>
          <w:lang w:val="uk-UA"/>
        </w:rPr>
      </w:pPr>
      <w:r>
        <w:rPr>
          <w:rFonts w:ascii="Times New Roman" w:hAnsi="Times New Roman"/>
          <w:bCs/>
          <w:sz w:val="28"/>
          <w:szCs w:val="28"/>
          <w:lang w:val="uk-UA"/>
        </w:rPr>
        <w:t>ЛІТЕРАТУРА НІМЕЦЬКОМОВНИХ КРАЇН</w:t>
      </w:r>
    </w:p>
    <w:p w:rsidR="003E4C56" w:rsidRPr="003E4C56" w:rsidRDefault="003E4C56" w:rsidP="003E4C56">
      <w:pPr>
        <w:pStyle w:val="a6"/>
        <w:rPr>
          <w:b w:val="0"/>
          <w:szCs w:val="28"/>
        </w:rPr>
      </w:pPr>
    </w:p>
    <w:p w:rsidR="003E4C56" w:rsidRPr="003E4C56" w:rsidRDefault="003E4C56" w:rsidP="003E4C56">
      <w:pPr>
        <w:jc w:val="center"/>
        <w:rPr>
          <w:rFonts w:ascii="Times New Roman" w:hAnsi="Times New Roman"/>
          <w:sz w:val="28"/>
          <w:szCs w:val="28"/>
          <w:lang w:val="uk-UA"/>
        </w:rPr>
      </w:pPr>
      <w:r w:rsidRPr="003E4C56">
        <w:rPr>
          <w:rFonts w:ascii="Times New Roman" w:hAnsi="Times New Roman"/>
          <w:sz w:val="28"/>
          <w:szCs w:val="28"/>
          <w:lang w:val="uk-UA"/>
        </w:rPr>
        <w:t>для здобувачів вищої освіти</w:t>
      </w:r>
    </w:p>
    <w:p w:rsidR="003E4C56" w:rsidRPr="003E4C56" w:rsidRDefault="003E4C56" w:rsidP="003E4C56">
      <w:pPr>
        <w:jc w:val="both"/>
        <w:rPr>
          <w:rFonts w:ascii="Times New Roman" w:hAnsi="Times New Roman"/>
          <w:sz w:val="28"/>
          <w:szCs w:val="28"/>
          <w:lang w:val="uk-UA"/>
        </w:rPr>
      </w:pPr>
      <w:r w:rsidRPr="003E4C56">
        <w:rPr>
          <w:rFonts w:ascii="Times New Roman" w:hAnsi="Times New Roman"/>
          <w:sz w:val="28"/>
          <w:szCs w:val="28"/>
          <w:lang w:val="uk-UA"/>
        </w:rPr>
        <w:t>Рівень вищої освіти</w:t>
      </w:r>
      <w:r>
        <w:rPr>
          <w:rFonts w:ascii="Times New Roman" w:hAnsi="Times New Roman"/>
          <w:sz w:val="28"/>
          <w:szCs w:val="28"/>
          <w:lang w:val="uk-UA"/>
        </w:rPr>
        <w:t xml:space="preserve">: </w:t>
      </w:r>
      <w:r w:rsidRPr="003E4C56">
        <w:rPr>
          <w:rFonts w:ascii="Times New Roman" w:hAnsi="Times New Roman"/>
          <w:b/>
          <w:sz w:val="28"/>
          <w:szCs w:val="28"/>
          <w:lang w:val="uk-UA"/>
        </w:rPr>
        <w:t>_</w:t>
      </w:r>
      <w:r>
        <w:rPr>
          <w:rFonts w:ascii="Times New Roman" w:hAnsi="Times New Roman"/>
          <w:b/>
          <w:sz w:val="28"/>
          <w:szCs w:val="28"/>
          <w:lang w:val="uk-UA"/>
        </w:rPr>
        <w:t>__</w:t>
      </w:r>
      <w:r w:rsidRPr="003E4C56">
        <w:rPr>
          <w:rFonts w:ascii="Times New Roman" w:hAnsi="Times New Roman"/>
          <w:b/>
          <w:sz w:val="28"/>
          <w:szCs w:val="28"/>
          <w:lang w:val="uk-UA"/>
        </w:rPr>
        <w:t>__</w:t>
      </w:r>
      <w:r w:rsidR="00AF77DC" w:rsidRPr="00AF77DC">
        <w:rPr>
          <w:rFonts w:ascii="Times New Roman" w:hAnsi="Times New Roman"/>
          <w:sz w:val="28"/>
          <w:szCs w:val="28"/>
          <w:u w:val="single"/>
          <w:lang w:val="uk-UA"/>
        </w:rPr>
        <w:t>другий</w:t>
      </w:r>
      <w:r w:rsidRPr="003E4C56">
        <w:rPr>
          <w:rFonts w:ascii="Times New Roman" w:hAnsi="Times New Roman"/>
          <w:sz w:val="28"/>
          <w:szCs w:val="28"/>
          <w:u w:val="single"/>
          <w:lang w:val="uk-UA"/>
        </w:rPr>
        <w:t xml:space="preserve"> (</w:t>
      </w:r>
      <w:r w:rsidR="00AF77DC">
        <w:rPr>
          <w:rFonts w:ascii="Times New Roman" w:hAnsi="Times New Roman"/>
          <w:sz w:val="28"/>
          <w:szCs w:val="28"/>
          <w:u w:val="single"/>
          <w:lang w:val="uk-UA"/>
        </w:rPr>
        <w:t>магістер</w:t>
      </w:r>
      <w:r w:rsidRPr="003E4C56">
        <w:rPr>
          <w:rFonts w:ascii="Times New Roman" w:hAnsi="Times New Roman"/>
          <w:sz w:val="28"/>
          <w:szCs w:val="28"/>
          <w:u w:val="single"/>
          <w:lang w:val="uk-UA"/>
        </w:rPr>
        <w:t>ський)</w:t>
      </w:r>
      <w:r w:rsidRPr="003E4C56">
        <w:rPr>
          <w:rFonts w:ascii="Times New Roman" w:hAnsi="Times New Roman"/>
          <w:b/>
          <w:sz w:val="28"/>
          <w:szCs w:val="28"/>
          <w:lang w:val="uk-UA"/>
        </w:rPr>
        <w:t>____________</w:t>
      </w:r>
    </w:p>
    <w:p w:rsidR="003E4C56" w:rsidRPr="003E4C56" w:rsidRDefault="003E4C56" w:rsidP="003E4C56">
      <w:pPr>
        <w:spacing w:before="240"/>
        <w:jc w:val="both"/>
        <w:rPr>
          <w:rFonts w:ascii="Times New Roman" w:hAnsi="Times New Roman"/>
          <w:b/>
          <w:sz w:val="28"/>
          <w:szCs w:val="28"/>
          <w:lang w:val="uk-UA"/>
        </w:rPr>
      </w:pPr>
      <w:r w:rsidRPr="003E4C56">
        <w:rPr>
          <w:rFonts w:ascii="Times New Roman" w:hAnsi="Times New Roman"/>
          <w:sz w:val="28"/>
          <w:szCs w:val="28"/>
          <w:lang w:val="uk-UA"/>
        </w:rPr>
        <w:t>Галузь знань</w:t>
      </w:r>
      <w:r>
        <w:rPr>
          <w:rFonts w:ascii="Times New Roman" w:hAnsi="Times New Roman"/>
          <w:sz w:val="28"/>
          <w:szCs w:val="28"/>
          <w:lang w:val="uk-UA"/>
        </w:rPr>
        <w:t>:</w:t>
      </w:r>
      <w:r w:rsidRPr="003E4C56">
        <w:rPr>
          <w:rFonts w:ascii="Times New Roman" w:hAnsi="Times New Roman"/>
          <w:b/>
          <w:sz w:val="28"/>
          <w:szCs w:val="28"/>
          <w:lang w:val="uk-UA"/>
        </w:rPr>
        <w:t>__</w:t>
      </w:r>
      <w:r>
        <w:rPr>
          <w:rFonts w:ascii="Times New Roman" w:hAnsi="Times New Roman"/>
          <w:b/>
          <w:sz w:val="28"/>
          <w:szCs w:val="28"/>
          <w:lang w:val="uk-UA"/>
        </w:rPr>
        <w:t>____</w:t>
      </w:r>
      <w:r w:rsidRPr="003E4C56">
        <w:rPr>
          <w:rFonts w:ascii="Times New Roman" w:hAnsi="Times New Roman"/>
          <w:b/>
          <w:sz w:val="28"/>
          <w:szCs w:val="28"/>
          <w:lang w:val="uk-UA"/>
        </w:rPr>
        <w:t>_</w:t>
      </w:r>
      <w:r>
        <w:rPr>
          <w:rFonts w:ascii="Times New Roman" w:hAnsi="Times New Roman"/>
          <w:b/>
          <w:sz w:val="28"/>
          <w:szCs w:val="28"/>
          <w:lang w:val="uk-UA"/>
        </w:rPr>
        <w:t>___</w:t>
      </w:r>
      <w:r w:rsidRPr="003E4C56">
        <w:rPr>
          <w:rFonts w:ascii="Times New Roman" w:hAnsi="Times New Roman"/>
          <w:b/>
          <w:sz w:val="28"/>
          <w:szCs w:val="28"/>
          <w:lang w:val="uk-UA"/>
        </w:rPr>
        <w:t>_</w:t>
      </w:r>
      <w:r w:rsidRPr="003E4C56">
        <w:rPr>
          <w:rFonts w:ascii="Times New Roman" w:hAnsi="Times New Roman"/>
          <w:sz w:val="28"/>
          <w:szCs w:val="28"/>
          <w:u w:val="single"/>
          <w:lang w:val="uk-UA"/>
        </w:rPr>
        <w:t xml:space="preserve">01 </w:t>
      </w:r>
      <w:r w:rsidRPr="003E4C56">
        <w:rPr>
          <w:rFonts w:ascii="Times New Roman" w:hAnsi="Times New Roman"/>
          <w:bCs/>
          <w:sz w:val="28"/>
          <w:szCs w:val="28"/>
          <w:u w:val="single"/>
          <w:lang w:val="uk-UA" w:eastAsia="uk-UA"/>
        </w:rPr>
        <w:t>Освіта / Педагогіка</w:t>
      </w:r>
      <w:r w:rsidRPr="003E4C56">
        <w:rPr>
          <w:rFonts w:ascii="Times New Roman" w:hAnsi="Times New Roman"/>
          <w:b/>
          <w:sz w:val="28"/>
          <w:szCs w:val="28"/>
          <w:lang w:val="uk-UA"/>
        </w:rPr>
        <w:t>_________________</w:t>
      </w:r>
    </w:p>
    <w:p w:rsidR="00CF5090" w:rsidRDefault="00CF5090" w:rsidP="00CF5090">
      <w:pPr>
        <w:spacing w:before="240"/>
        <w:jc w:val="both"/>
        <w:rPr>
          <w:rFonts w:ascii="Times New Roman" w:hAnsi="Times New Roman"/>
          <w:sz w:val="28"/>
          <w:szCs w:val="28"/>
          <w:lang w:val="uk-UA"/>
        </w:rPr>
      </w:pPr>
      <w:r w:rsidRPr="003E4C56">
        <w:rPr>
          <w:rFonts w:ascii="Times New Roman" w:hAnsi="Times New Roman"/>
          <w:sz w:val="28"/>
          <w:szCs w:val="28"/>
          <w:lang w:val="uk-UA"/>
        </w:rPr>
        <w:t>Спеціальність</w:t>
      </w:r>
      <w:r>
        <w:rPr>
          <w:rFonts w:ascii="Times New Roman" w:hAnsi="Times New Roman"/>
          <w:sz w:val="28"/>
          <w:szCs w:val="28"/>
          <w:lang w:val="uk-UA"/>
        </w:rPr>
        <w:t>:</w:t>
      </w:r>
      <w:r w:rsidRPr="003E4C56">
        <w:rPr>
          <w:rFonts w:ascii="Times New Roman" w:hAnsi="Times New Roman"/>
          <w:b/>
          <w:sz w:val="28"/>
          <w:szCs w:val="28"/>
          <w:lang w:val="uk-UA"/>
        </w:rPr>
        <w:t xml:space="preserve"> _</w:t>
      </w:r>
      <w:r>
        <w:rPr>
          <w:rFonts w:ascii="Times New Roman" w:hAnsi="Times New Roman"/>
          <w:b/>
          <w:sz w:val="28"/>
          <w:szCs w:val="28"/>
          <w:lang w:val="uk-UA"/>
        </w:rPr>
        <w:t>_</w:t>
      </w:r>
      <w:r w:rsidRPr="003E4C56">
        <w:rPr>
          <w:rFonts w:ascii="Times New Roman" w:hAnsi="Times New Roman"/>
          <w:sz w:val="28"/>
          <w:szCs w:val="28"/>
          <w:u w:val="single"/>
          <w:lang w:val="uk-UA"/>
        </w:rPr>
        <w:t>014.02</w:t>
      </w:r>
      <w:r>
        <w:rPr>
          <w:rFonts w:ascii="Times New Roman" w:hAnsi="Times New Roman"/>
          <w:sz w:val="28"/>
          <w:szCs w:val="28"/>
          <w:u w:val="single"/>
          <w:lang w:val="uk-UA"/>
        </w:rPr>
        <w:t>2</w:t>
      </w:r>
      <w:r w:rsidRPr="003E4C56">
        <w:rPr>
          <w:rFonts w:ascii="Times New Roman" w:hAnsi="Times New Roman"/>
          <w:sz w:val="28"/>
          <w:szCs w:val="28"/>
          <w:u w:val="single"/>
          <w:lang w:val="uk-UA"/>
        </w:rPr>
        <w:t xml:space="preserve"> Середня освіта. </w:t>
      </w:r>
      <w:r>
        <w:rPr>
          <w:rFonts w:ascii="Times New Roman" w:hAnsi="Times New Roman"/>
          <w:sz w:val="28"/>
          <w:szCs w:val="28"/>
          <w:u w:val="single"/>
          <w:lang w:val="uk-UA"/>
        </w:rPr>
        <w:t>Німецька</w:t>
      </w:r>
      <w:r w:rsidRPr="003E4C56">
        <w:rPr>
          <w:rFonts w:ascii="Times New Roman" w:hAnsi="Times New Roman"/>
          <w:sz w:val="28"/>
          <w:szCs w:val="28"/>
          <w:u w:val="single"/>
          <w:lang w:val="uk-UA"/>
        </w:rPr>
        <w:t xml:space="preserve"> мова і література</w:t>
      </w:r>
      <w:r w:rsidRPr="003E4C56">
        <w:rPr>
          <w:rFonts w:ascii="Times New Roman" w:hAnsi="Times New Roman"/>
          <w:sz w:val="28"/>
          <w:szCs w:val="28"/>
          <w:lang w:val="uk-UA"/>
        </w:rPr>
        <w:t>___</w:t>
      </w:r>
    </w:p>
    <w:p w:rsidR="00CF5090" w:rsidRPr="003E4C56" w:rsidRDefault="00CF5090" w:rsidP="00CF5090">
      <w:pPr>
        <w:jc w:val="both"/>
        <w:rPr>
          <w:rFonts w:ascii="Times New Roman" w:hAnsi="Times New Roman"/>
          <w:sz w:val="28"/>
          <w:szCs w:val="28"/>
          <w:lang w:val="uk-UA"/>
        </w:rPr>
      </w:pPr>
      <w:r w:rsidRPr="003E4C56">
        <w:rPr>
          <w:rFonts w:ascii="Times New Roman" w:hAnsi="Times New Roman"/>
          <w:sz w:val="28"/>
          <w:szCs w:val="28"/>
          <w:lang w:val="uk-UA"/>
        </w:rPr>
        <w:t>Освітня програма:_</w:t>
      </w:r>
      <w:r w:rsidRPr="003E4C56">
        <w:rPr>
          <w:rFonts w:ascii="Times New Roman" w:hAnsi="Times New Roman"/>
          <w:bCs/>
          <w:sz w:val="28"/>
          <w:szCs w:val="28"/>
          <w:u w:val="single"/>
          <w:lang w:val="uk-UA"/>
        </w:rPr>
        <w:t>014.02 Середня освіта</w:t>
      </w:r>
      <w:r w:rsidRPr="003E4C56">
        <w:rPr>
          <w:rFonts w:ascii="Times New Roman" w:hAnsi="Times New Roman"/>
          <w:sz w:val="28"/>
          <w:szCs w:val="28"/>
          <w:u w:val="single"/>
          <w:lang w:val="uk-UA"/>
        </w:rPr>
        <w:t>. Мова і література (</w:t>
      </w:r>
      <w:r>
        <w:rPr>
          <w:rFonts w:ascii="Times New Roman" w:hAnsi="Times New Roman"/>
          <w:sz w:val="28"/>
          <w:szCs w:val="28"/>
          <w:u w:val="single"/>
          <w:lang w:val="uk-UA"/>
        </w:rPr>
        <w:t>німецька</w:t>
      </w:r>
      <w:r w:rsidRPr="003E4C56">
        <w:rPr>
          <w:rFonts w:ascii="Times New Roman" w:hAnsi="Times New Roman"/>
          <w:sz w:val="28"/>
          <w:szCs w:val="28"/>
          <w:u w:val="single"/>
          <w:lang w:val="uk-UA"/>
        </w:rPr>
        <w:t>)</w:t>
      </w:r>
      <w:r w:rsidRPr="003E4C56">
        <w:rPr>
          <w:rFonts w:ascii="Times New Roman" w:hAnsi="Times New Roman"/>
          <w:sz w:val="28"/>
          <w:szCs w:val="28"/>
          <w:lang w:val="uk-UA"/>
        </w:rPr>
        <w:t>_</w:t>
      </w:r>
    </w:p>
    <w:p w:rsidR="003E4C56" w:rsidRDefault="003E4C56" w:rsidP="0079149B">
      <w:pPr>
        <w:tabs>
          <w:tab w:val="left" w:pos="8505"/>
        </w:tabs>
        <w:spacing w:after="0"/>
        <w:jc w:val="center"/>
        <w:rPr>
          <w:rFonts w:ascii="Times New Roman" w:hAnsi="Times New Roman"/>
          <w:sz w:val="28"/>
          <w:szCs w:val="28"/>
          <w:lang w:val="uk-UA"/>
        </w:rPr>
      </w:pPr>
    </w:p>
    <w:p w:rsidR="00D10B99" w:rsidRDefault="00D10B99" w:rsidP="0079149B">
      <w:pPr>
        <w:tabs>
          <w:tab w:val="left" w:pos="8505"/>
        </w:tabs>
        <w:spacing w:after="0"/>
        <w:jc w:val="center"/>
        <w:rPr>
          <w:rFonts w:ascii="Times New Roman" w:hAnsi="Times New Roman"/>
          <w:sz w:val="28"/>
          <w:szCs w:val="28"/>
          <w:lang w:val="uk-UA"/>
        </w:rPr>
      </w:pPr>
    </w:p>
    <w:p w:rsidR="00D10B99" w:rsidRDefault="00D10B99" w:rsidP="0079149B">
      <w:pPr>
        <w:tabs>
          <w:tab w:val="left" w:pos="8505"/>
        </w:tabs>
        <w:spacing w:after="0"/>
        <w:jc w:val="center"/>
        <w:rPr>
          <w:rFonts w:ascii="Times New Roman" w:hAnsi="Times New Roman"/>
          <w:sz w:val="28"/>
          <w:szCs w:val="28"/>
          <w:lang w:val="uk-UA"/>
        </w:rPr>
      </w:pPr>
    </w:p>
    <w:p w:rsidR="00D10B99" w:rsidRDefault="00D10B99" w:rsidP="0079149B">
      <w:pPr>
        <w:tabs>
          <w:tab w:val="left" w:pos="8505"/>
        </w:tabs>
        <w:spacing w:after="0"/>
        <w:jc w:val="center"/>
        <w:rPr>
          <w:rFonts w:ascii="Times New Roman" w:hAnsi="Times New Roman"/>
          <w:sz w:val="28"/>
          <w:szCs w:val="28"/>
          <w:lang w:val="uk-UA"/>
        </w:rPr>
      </w:pPr>
    </w:p>
    <w:p w:rsidR="003E4C56" w:rsidRDefault="003E4C56" w:rsidP="0079149B">
      <w:pPr>
        <w:tabs>
          <w:tab w:val="left" w:pos="8505"/>
        </w:tabs>
        <w:spacing w:after="0"/>
        <w:jc w:val="center"/>
        <w:rPr>
          <w:rFonts w:ascii="Times New Roman" w:hAnsi="Times New Roman"/>
          <w:sz w:val="28"/>
          <w:szCs w:val="28"/>
          <w:lang w:val="uk-UA"/>
        </w:rPr>
      </w:pPr>
    </w:p>
    <w:p w:rsidR="003E4C56" w:rsidRDefault="003E4C56" w:rsidP="0079149B">
      <w:pPr>
        <w:tabs>
          <w:tab w:val="left" w:pos="8505"/>
        </w:tabs>
        <w:spacing w:after="0"/>
        <w:jc w:val="center"/>
        <w:rPr>
          <w:rFonts w:ascii="Times New Roman" w:hAnsi="Times New Roman"/>
          <w:sz w:val="28"/>
          <w:szCs w:val="28"/>
          <w:lang w:val="uk-UA"/>
        </w:rPr>
      </w:pPr>
    </w:p>
    <w:p w:rsidR="003E4C56" w:rsidRPr="00815CF0" w:rsidRDefault="003E4C56" w:rsidP="0079149B">
      <w:pPr>
        <w:tabs>
          <w:tab w:val="left" w:pos="8505"/>
        </w:tabs>
        <w:spacing w:after="0"/>
        <w:jc w:val="center"/>
        <w:rPr>
          <w:rFonts w:ascii="Times New Roman" w:hAnsi="Times New Roman"/>
          <w:sz w:val="28"/>
          <w:szCs w:val="28"/>
          <w:lang w:val="uk-UA"/>
        </w:rPr>
      </w:pPr>
    </w:p>
    <w:p w:rsidR="0079149B" w:rsidRPr="00815CF0" w:rsidRDefault="0079149B" w:rsidP="0079149B">
      <w:pPr>
        <w:tabs>
          <w:tab w:val="left" w:pos="8505"/>
        </w:tabs>
        <w:spacing w:after="0"/>
        <w:jc w:val="center"/>
        <w:rPr>
          <w:rFonts w:ascii="Times New Roman" w:hAnsi="Times New Roman"/>
          <w:sz w:val="28"/>
          <w:szCs w:val="28"/>
          <w:lang w:val="uk-UA"/>
        </w:rPr>
      </w:pPr>
    </w:p>
    <w:p w:rsidR="0079149B" w:rsidRPr="00815CF0" w:rsidRDefault="0079149B" w:rsidP="0079149B">
      <w:pPr>
        <w:tabs>
          <w:tab w:val="left" w:pos="8505"/>
        </w:tabs>
        <w:spacing w:after="0"/>
        <w:jc w:val="center"/>
        <w:rPr>
          <w:rFonts w:ascii="Times New Roman" w:hAnsi="Times New Roman"/>
          <w:sz w:val="28"/>
          <w:szCs w:val="28"/>
          <w:lang w:val="uk-UA"/>
        </w:rPr>
      </w:pPr>
    </w:p>
    <w:p w:rsidR="0079149B" w:rsidRPr="00815CF0" w:rsidRDefault="0079149B" w:rsidP="0079149B">
      <w:pPr>
        <w:tabs>
          <w:tab w:val="left" w:pos="8505"/>
        </w:tabs>
        <w:spacing w:after="0"/>
        <w:jc w:val="center"/>
        <w:rPr>
          <w:rFonts w:ascii="Times New Roman" w:hAnsi="Times New Roman"/>
          <w:sz w:val="28"/>
          <w:szCs w:val="28"/>
          <w:lang w:val="uk-UA"/>
        </w:rPr>
      </w:pPr>
    </w:p>
    <w:p w:rsidR="0079149B" w:rsidRPr="00815CF0" w:rsidRDefault="0079149B" w:rsidP="0079149B">
      <w:pPr>
        <w:tabs>
          <w:tab w:val="left" w:pos="8505"/>
        </w:tabs>
        <w:spacing w:after="0"/>
        <w:jc w:val="center"/>
        <w:rPr>
          <w:rFonts w:ascii="Times New Roman" w:hAnsi="Times New Roman"/>
          <w:sz w:val="28"/>
          <w:szCs w:val="28"/>
          <w:lang w:val="uk-UA"/>
        </w:rPr>
      </w:pPr>
    </w:p>
    <w:p w:rsidR="0079149B" w:rsidRPr="00815CF0" w:rsidRDefault="003E4C56" w:rsidP="0079149B">
      <w:pPr>
        <w:tabs>
          <w:tab w:val="left" w:pos="8505"/>
        </w:tabs>
        <w:spacing w:after="0"/>
        <w:jc w:val="center"/>
        <w:rPr>
          <w:rFonts w:ascii="Times New Roman" w:hAnsi="Times New Roman"/>
          <w:sz w:val="28"/>
          <w:szCs w:val="28"/>
          <w:lang w:val="uk-UA"/>
        </w:rPr>
      </w:pPr>
      <w:r>
        <w:rPr>
          <w:rFonts w:ascii="Times New Roman" w:hAnsi="Times New Roman"/>
          <w:sz w:val="28"/>
          <w:szCs w:val="28"/>
          <w:lang w:val="uk-UA"/>
        </w:rPr>
        <w:t>Мелітополь – 2020</w:t>
      </w:r>
      <w:r w:rsidR="0079149B" w:rsidRPr="00815CF0">
        <w:rPr>
          <w:rFonts w:ascii="Times New Roman" w:hAnsi="Times New Roman"/>
          <w:sz w:val="28"/>
          <w:szCs w:val="28"/>
          <w:lang w:val="uk-UA"/>
        </w:rPr>
        <w:t xml:space="preserve"> рік</w:t>
      </w:r>
      <w:r w:rsidR="0079149B" w:rsidRPr="00815CF0">
        <w:rPr>
          <w:rFonts w:ascii="Times New Roman" w:hAnsi="Times New Roman"/>
          <w:sz w:val="28"/>
          <w:szCs w:val="28"/>
          <w:lang w:val="uk-UA"/>
        </w:rPr>
        <w:br w:type="page"/>
      </w:r>
    </w:p>
    <w:p w:rsidR="003E4C56" w:rsidRDefault="0079149B" w:rsidP="0079149B">
      <w:pPr>
        <w:tabs>
          <w:tab w:val="left" w:pos="8505"/>
        </w:tabs>
        <w:spacing w:after="0"/>
        <w:jc w:val="both"/>
        <w:rPr>
          <w:rFonts w:ascii="Times New Roman" w:hAnsi="Times New Roman"/>
          <w:sz w:val="28"/>
          <w:szCs w:val="28"/>
          <w:lang w:val="uk-UA"/>
        </w:rPr>
      </w:pPr>
      <w:r w:rsidRPr="00815CF0">
        <w:rPr>
          <w:rFonts w:ascii="Times New Roman" w:hAnsi="Times New Roman"/>
          <w:sz w:val="28"/>
          <w:szCs w:val="28"/>
          <w:lang w:val="uk-UA"/>
        </w:rPr>
        <w:lastRenderedPageBreak/>
        <w:t xml:space="preserve">Розробники: </w:t>
      </w:r>
    </w:p>
    <w:p w:rsidR="003E4C56" w:rsidRDefault="0079149B" w:rsidP="0079149B">
      <w:pPr>
        <w:tabs>
          <w:tab w:val="left" w:pos="8505"/>
        </w:tabs>
        <w:spacing w:after="0"/>
        <w:jc w:val="both"/>
        <w:rPr>
          <w:rFonts w:ascii="Times New Roman" w:hAnsi="Times New Roman"/>
          <w:sz w:val="28"/>
          <w:szCs w:val="28"/>
          <w:lang w:val="uk-UA"/>
        </w:rPr>
      </w:pPr>
      <w:r w:rsidRPr="00815CF0">
        <w:rPr>
          <w:rFonts w:ascii="Times New Roman" w:hAnsi="Times New Roman"/>
          <w:sz w:val="28"/>
          <w:szCs w:val="28"/>
          <w:lang w:val="uk-UA"/>
        </w:rPr>
        <w:t xml:space="preserve">І. Ю. Жигоренко, кандидат філологічних наук, доцент, </w:t>
      </w:r>
    </w:p>
    <w:p w:rsidR="0079149B" w:rsidRPr="00815CF0" w:rsidRDefault="0079149B" w:rsidP="0079149B">
      <w:pPr>
        <w:tabs>
          <w:tab w:val="left" w:pos="8505"/>
        </w:tabs>
        <w:spacing w:after="0"/>
        <w:jc w:val="both"/>
        <w:rPr>
          <w:rFonts w:ascii="Times New Roman" w:hAnsi="Times New Roman"/>
          <w:sz w:val="28"/>
          <w:szCs w:val="28"/>
          <w:lang w:val="uk-UA"/>
        </w:rPr>
      </w:pPr>
      <w:r w:rsidRPr="00815CF0">
        <w:rPr>
          <w:rFonts w:ascii="Times New Roman" w:hAnsi="Times New Roman"/>
          <w:sz w:val="28"/>
          <w:szCs w:val="28"/>
          <w:lang w:val="uk-UA"/>
        </w:rPr>
        <w:t>Г. Ю. Мінькова, асистент.</w:t>
      </w:r>
    </w:p>
    <w:p w:rsidR="0079149B" w:rsidRPr="00815CF0" w:rsidRDefault="0079149B" w:rsidP="0079149B">
      <w:pPr>
        <w:tabs>
          <w:tab w:val="left" w:pos="8505"/>
        </w:tabs>
        <w:spacing w:after="0"/>
        <w:jc w:val="both"/>
        <w:rPr>
          <w:rFonts w:ascii="Times New Roman" w:hAnsi="Times New Roman"/>
          <w:sz w:val="28"/>
          <w:szCs w:val="28"/>
          <w:lang w:val="uk-UA"/>
        </w:rPr>
      </w:pPr>
    </w:p>
    <w:p w:rsidR="0079149B" w:rsidRDefault="0079149B" w:rsidP="0079149B">
      <w:pPr>
        <w:tabs>
          <w:tab w:val="left" w:pos="8505"/>
        </w:tabs>
        <w:spacing w:after="0"/>
        <w:jc w:val="both"/>
        <w:rPr>
          <w:rFonts w:ascii="Times New Roman" w:hAnsi="Times New Roman"/>
          <w:sz w:val="28"/>
          <w:szCs w:val="28"/>
          <w:lang w:val="uk-UA"/>
        </w:rPr>
      </w:pPr>
    </w:p>
    <w:p w:rsidR="003E4C56" w:rsidRDefault="003E4C56" w:rsidP="0079149B">
      <w:pPr>
        <w:tabs>
          <w:tab w:val="left" w:pos="8505"/>
        </w:tabs>
        <w:spacing w:after="0"/>
        <w:jc w:val="both"/>
        <w:rPr>
          <w:rFonts w:ascii="Times New Roman" w:hAnsi="Times New Roman"/>
          <w:sz w:val="28"/>
          <w:szCs w:val="28"/>
          <w:lang w:val="uk-UA"/>
        </w:rPr>
      </w:pPr>
    </w:p>
    <w:p w:rsidR="003E4C56" w:rsidRDefault="003E4C56" w:rsidP="0079149B">
      <w:pPr>
        <w:tabs>
          <w:tab w:val="left" w:pos="8505"/>
        </w:tabs>
        <w:spacing w:after="0"/>
        <w:jc w:val="both"/>
        <w:rPr>
          <w:rFonts w:ascii="Times New Roman" w:hAnsi="Times New Roman"/>
          <w:sz w:val="28"/>
          <w:szCs w:val="28"/>
          <w:lang w:val="uk-UA"/>
        </w:rPr>
      </w:pPr>
    </w:p>
    <w:p w:rsidR="003E4C56" w:rsidRDefault="003E4C56" w:rsidP="0079149B">
      <w:pPr>
        <w:tabs>
          <w:tab w:val="left" w:pos="8505"/>
        </w:tabs>
        <w:spacing w:after="0"/>
        <w:jc w:val="both"/>
        <w:rPr>
          <w:rFonts w:ascii="Times New Roman" w:hAnsi="Times New Roman"/>
          <w:sz w:val="28"/>
          <w:szCs w:val="28"/>
          <w:lang w:val="uk-UA"/>
        </w:rPr>
      </w:pPr>
    </w:p>
    <w:p w:rsidR="003E4C56" w:rsidRDefault="003E4C56" w:rsidP="0079149B">
      <w:pPr>
        <w:tabs>
          <w:tab w:val="left" w:pos="8505"/>
        </w:tabs>
        <w:spacing w:after="0"/>
        <w:jc w:val="both"/>
        <w:rPr>
          <w:rFonts w:ascii="Times New Roman" w:hAnsi="Times New Roman"/>
          <w:sz w:val="28"/>
          <w:szCs w:val="28"/>
          <w:lang w:val="uk-UA"/>
        </w:rPr>
      </w:pPr>
    </w:p>
    <w:p w:rsidR="003E4C56" w:rsidRDefault="003E4C56" w:rsidP="0079149B">
      <w:pPr>
        <w:tabs>
          <w:tab w:val="left" w:pos="8505"/>
        </w:tabs>
        <w:spacing w:after="0"/>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CF5090" w:rsidRDefault="00CF5090" w:rsidP="00CF5090">
      <w:pPr>
        <w:pStyle w:val="ac"/>
        <w:spacing w:after="0" w:line="240" w:lineRule="auto"/>
        <w:ind w:left="0"/>
        <w:jc w:val="both"/>
        <w:rPr>
          <w:rFonts w:ascii="Times New Roman" w:hAnsi="Times New Roman"/>
          <w:sz w:val="28"/>
          <w:szCs w:val="28"/>
          <w:lang w:val="uk-UA"/>
        </w:rPr>
      </w:pPr>
    </w:p>
    <w:p w:rsidR="00D10B99" w:rsidRDefault="00D10B99" w:rsidP="00CF5090">
      <w:pPr>
        <w:pStyle w:val="ac"/>
        <w:spacing w:after="0" w:line="240" w:lineRule="auto"/>
        <w:ind w:left="0"/>
        <w:jc w:val="both"/>
        <w:rPr>
          <w:rFonts w:ascii="Times New Roman" w:hAnsi="Times New Roman"/>
          <w:sz w:val="28"/>
          <w:szCs w:val="28"/>
          <w:lang w:val="uk-UA"/>
        </w:rPr>
      </w:pPr>
    </w:p>
    <w:p w:rsidR="00D10B99" w:rsidRDefault="00D10B99" w:rsidP="00CF5090">
      <w:pPr>
        <w:pStyle w:val="ac"/>
        <w:spacing w:after="0" w:line="240" w:lineRule="auto"/>
        <w:ind w:left="0"/>
        <w:jc w:val="both"/>
        <w:rPr>
          <w:rFonts w:ascii="Times New Roman" w:hAnsi="Times New Roman"/>
          <w:sz w:val="28"/>
          <w:szCs w:val="28"/>
          <w:lang w:val="uk-UA"/>
        </w:rPr>
      </w:pPr>
    </w:p>
    <w:p w:rsidR="00D10B99" w:rsidRDefault="00D10B99" w:rsidP="00CF5090">
      <w:pPr>
        <w:pStyle w:val="ac"/>
        <w:spacing w:after="0" w:line="240" w:lineRule="auto"/>
        <w:ind w:left="0"/>
        <w:jc w:val="both"/>
        <w:rPr>
          <w:rFonts w:ascii="Times New Roman" w:hAnsi="Times New Roman"/>
          <w:sz w:val="28"/>
          <w:szCs w:val="28"/>
          <w:lang w:val="uk-UA"/>
        </w:rPr>
      </w:pPr>
    </w:p>
    <w:p w:rsidR="00CF5090" w:rsidRPr="003E4C56" w:rsidRDefault="00CF5090" w:rsidP="00CF5090">
      <w:pPr>
        <w:pStyle w:val="ac"/>
        <w:spacing w:after="0" w:line="240" w:lineRule="auto"/>
        <w:ind w:left="0"/>
        <w:jc w:val="both"/>
        <w:rPr>
          <w:rFonts w:ascii="Times New Roman" w:hAnsi="Times New Roman"/>
          <w:sz w:val="28"/>
          <w:szCs w:val="28"/>
          <w:lang w:val="uk-UA"/>
        </w:rPr>
      </w:pPr>
      <w:r w:rsidRPr="003E4C56">
        <w:rPr>
          <w:rFonts w:ascii="Times New Roman" w:hAnsi="Times New Roman"/>
          <w:sz w:val="28"/>
          <w:szCs w:val="28"/>
          <w:lang w:val="uk-UA"/>
        </w:rPr>
        <w:t xml:space="preserve">ПОГОДЖЕНО: </w:t>
      </w:r>
    </w:p>
    <w:p w:rsidR="00CF5090" w:rsidRDefault="00CF5090" w:rsidP="00CF5090">
      <w:pPr>
        <w:spacing w:after="0" w:line="240" w:lineRule="auto"/>
        <w:jc w:val="both"/>
        <w:rPr>
          <w:rFonts w:ascii="Times New Roman" w:hAnsi="Times New Roman"/>
          <w:sz w:val="28"/>
          <w:szCs w:val="28"/>
          <w:lang w:val="uk-UA"/>
        </w:rPr>
      </w:pPr>
      <w:r w:rsidRPr="003E4C56">
        <w:rPr>
          <w:rFonts w:ascii="Times New Roman" w:hAnsi="Times New Roman"/>
          <w:sz w:val="28"/>
          <w:szCs w:val="28"/>
          <w:lang w:val="uk-UA"/>
        </w:rPr>
        <w:t>Гарант освітньої програми   __________________</w:t>
      </w:r>
      <w:r>
        <w:rPr>
          <w:rFonts w:ascii="Times New Roman" w:hAnsi="Times New Roman"/>
          <w:sz w:val="28"/>
          <w:szCs w:val="28"/>
          <w:lang w:val="uk-UA"/>
        </w:rPr>
        <w:t xml:space="preserve">        Жигоренко І.Ю.</w:t>
      </w:r>
    </w:p>
    <w:p w:rsidR="003E4C56" w:rsidRPr="003E4C56" w:rsidRDefault="003E4C56" w:rsidP="003E4C56">
      <w:pPr>
        <w:spacing w:after="0" w:line="240" w:lineRule="auto"/>
        <w:jc w:val="both"/>
        <w:rPr>
          <w:rFonts w:ascii="Times New Roman" w:hAnsi="Times New Roman"/>
          <w:sz w:val="28"/>
          <w:szCs w:val="28"/>
          <w:lang w:val="uk-UA"/>
        </w:rPr>
      </w:pPr>
    </w:p>
    <w:p w:rsidR="003E4C56" w:rsidRPr="003E4C56" w:rsidRDefault="003E4C56" w:rsidP="003E4C56">
      <w:pPr>
        <w:spacing w:after="0" w:line="240" w:lineRule="auto"/>
        <w:jc w:val="both"/>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center"/>
        <w:rPr>
          <w:rFonts w:ascii="Times New Roman" w:hAnsi="Times New Roman"/>
          <w:b/>
          <w:sz w:val="28"/>
          <w:szCs w:val="28"/>
          <w:lang w:val="uk-UA"/>
        </w:rPr>
      </w:pPr>
      <w:r w:rsidRPr="00815CF0">
        <w:rPr>
          <w:rFonts w:ascii="Times New Roman" w:hAnsi="Times New Roman"/>
          <w:sz w:val="28"/>
          <w:szCs w:val="28"/>
          <w:lang w:val="uk-UA"/>
        </w:rPr>
        <w:br w:type="page"/>
      </w:r>
      <w:r w:rsidRPr="00815CF0">
        <w:rPr>
          <w:rFonts w:ascii="Times New Roman" w:hAnsi="Times New Roman"/>
          <w:b/>
          <w:sz w:val="28"/>
          <w:szCs w:val="28"/>
          <w:lang w:val="uk-UA"/>
        </w:rPr>
        <w:lastRenderedPageBreak/>
        <w:t>1. Опис навчальної дисципліни</w:t>
      </w:r>
    </w:p>
    <w:p w:rsidR="0079149B" w:rsidRDefault="0079149B" w:rsidP="0079149B">
      <w:pPr>
        <w:tabs>
          <w:tab w:val="left" w:pos="8505"/>
        </w:tabs>
        <w:spacing w:after="0"/>
        <w:rPr>
          <w:rFonts w:ascii="Times New Roman" w:hAnsi="Times New Roman"/>
          <w:sz w:val="28"/>
          <w:szCs w:val="28"/>
          <w:lang w:val="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9"/>
        <w:gridCol w:w="3264"/>
        <w:gridCol w:w="1621"/>
        <w:gridCol w:w="90"/>
        <w:gridCol w:w="1711"/>
      </w:tblGrid>
      <w:tr w:rsidR="00A51DDD" w:rsidRPr="00A51DDD" w:rsidTr="00134200">
        <w:trPr>
          <w:trHeight w:val="80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sz w:val="24"/>
                <w:szCs w:val="24"/>
                <w:lang w:val="uk-UA"/>
              </w:rPr>
            </w:pPr>
            <w:r w:rsidRPr="00A51DDD">
              <w:rPr>
                <w:rFonts w:ascii="Times New Roman" w:hAnsi="Times New Roman"/>
                <w:sz w:val="24"/>
                <w:szCs w:val="24"/>
                <w:lang w:val="uk-UA"/>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A51DDD" w:rsidRPr="00A51DDD" w:rsidRDefault="00A51DDD" w:rsidP="00A51DDD">
            <w:pPr>
              <w:spacing w:after="0" w:line="240" w:lineRule="auto"/>
              <w:jc w:val="center"/>
              <w:rPr>
                <w:rFonts w:ascii="Times New Roman" w:eastAsia="Times New Roman" w:hAnsi="Times New Roman"/>
                <w:sz w:val="24"/>
                <w:szCs w:val="24"/>
                <w:lang w:val="uk-UA"/>
              </w:rPr>
            </w:pPr>
            <w:r w:rsidRPr="00A51DDD">
              <w:rPr>
                <w:rFonts w:ascii="Times New Roman" w:hAnsi="Times New Roman"/>
                <w:sz w:val="24"/>
                <w:szCs w:val="24"/>
                <w:lang w:val="uk-UA"/>
              </w:rPr>
              <w:t>Рівень вищої освіти</w:t>
            </w:r>
          </w:p>
          <w:p w:rsidR="00A51DDD" w:rsidRPr="00A51DDD" w:rsidRDefault="00A51DDD" w:rsidP="00A51DDD">
            <w:pPr>
              <w:spacing w:after="0" w:line="240" w:lineRule="auto"/>
              <w:jc w:val="center"/>
              <w:rPr>
                <w:rFonts w:ascii="Times New Roman" w:hAnsi="Times New Roman"/>
                <w:sz w:val="24"/>
                <w:szCs w:val="24"/>
                <w:lang w:val="uk-UA"/>
              </w:rPr>
            </w:pPr>
            <w:r w:rsidRPr="00A51DDD">
              <w:rPr>
                <w:rFonts w:ascii="Times New Roman" w:hAnsi="Times New Roman"/>
                <w:sz w:val="24"/>
                <w:szCs w:val="24"/>
                <w:lang w:val="uk-UA"/>
              </w:rPr>
              <w:t xml:space="preserve">галузь знань, спеціальність, спеціалізація </w:t>
            </w:r>
          </w:p>
          <w:p w:rsidR="00A51DDD" w:rsidRPr="00A51DDD" w:rsidRDefault="00A51DDD" w:rsidP="00A51DDD">
            <w:pPr>
              <w:spacing w:after="0" w:line="240" w:lineRule="auto"/>
              <w:jc w:val="center"/>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sz w:val="24"/>
                <w:szCs w:val="24"/>
                <w:lang w:val="uk-UA"/>
              </w:rPr>
            </w:pPr>
            <w:r w:rsidRPr="00A51DDD">
              <w:rPr>
                <w:rFonts w:ascii="Times New Roman" w:hAnsi="Times New Roman"/>
                <w:sz w:val="24"/>
                <w:szCs w:val="24"/>
                <w:lang w:val="uk-UA"/>
              </w:rPr>
              <w:t>Характеристика навчальної дисципліни</w:t>
            </w:r>
          </w:p>
        </w:tc>
      </w:tr>
      <w:tr w:rsidR="00A51DDD" w:rsidRPr="00A51DDD" w:rsidTr="00134200">
        <w:trPr>
          <w:trHeight w:val="54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hideMark/>
          </w:tcPr>
          <w:p w:rsidR="00A51DDD" w:rsidRPr="00A51DDD" w:rsidRDefault="00A51DDD" w:rsidP="00A51DDD">
            <w:pPr>
              <w:spacing w:after="0" w:line="240" w:lineRule="auto"/>
              <w:jc w:val="center"/>
              <w:rPr>
                <w:rFonts w:ascii="Times New Roman" w:hAnsi="Times New Roman"/>
                <w:b/>
                <w:sz w:val="24"/>
                <w:szCs w:val="24"/>
                <w:lang w:val="uk-UA"/>
              </w:rPr>
            </w:pPr>
            <w:r w:rsidRPr="00A51DDD">
              <w:rPr>
                <w:rFonts w:ascii="Times New Roman" w:hAnsi="Times New Roman"/>
                <w:b/>
                <w:sz w:val="24"/>
                <w:szCs w:val="24"/>
                <w:lang w:val="uk-UA"/>
              </w:rPr>
              <w:t>денна форма навчання</w:t>
            </w:r>
          </w:p>
        </w:tc>
        <w:tc>
          <w:tcPr>
            <w:tcW w:w="1801" w:type="dxa"/>
            <w:gridSpan w:val="2"/>
            <w:tcBorders>
              <w:top w:val="single" w:sz="4" w:space="0" w:color="auto"/>
              <w:left w:val="single" w:sz="4" w:space="0" w:color="auto"/>
              <w:bottom w:val="single" w:sz="4" w:space="0" w:color="auto"/>
              <w:right w:val="single" w:sz="4" w:space="0" w:color="auto"/>
            </w:tcBorders>
            <w:hideMark/>
          </w:tcPr>
          <w:p w:rsidR="00A51DDD" w:rsidRPr="00A51DDD" w:rsidRDefault="00A51DDD" w:rsidP="00A51DDD">
            <w:pPr>
              <w:spacing w:after="0" w:line="240" w:lineRule="auto"/>
              <w:jc w:val="center"/>
              <w:rPr>
                <w:rFonts w:ascii="Times New Roman" w:hAnsi="Times New Roman"/>
                <w:b/>
                <w:sz w:val="24"/>
                <w:szCs w:val="24"/>
                <w:lang w:val="uk-UA"/>
              </w:rPr>
            </w:pPr>
            <w:r w:rsidRPr="00A51DDD">
              <w:rPr>
                <w:rFonts w:ascii="Times New Roman" w:hAnsi="Times New Roman"/>
                <w:b/>
                <w:sz w:val="24"/>
                <w:szCs w:val="24"/>
                <w:lang w:val="uk-UA"/>
              </w:rPr>
              <w:t>заочна форма навчання</w:t>
            </w:r>
          </w:p>
        </w:tc>
      </w:tr>
      <w:tr w:rsidR="00A51DDD" w:rsidRPr="00A51DDD" w:rsidTr="00134200">
        <w:trPr>
          <w:trHeight w:val="828"/>
        </w:trPr>
        <w:tc>
          <w:tcPr>
            <w:tcW w:w="2899" w:type="dxa"/>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r w:rsidRPr="00A51DDD">
              <w:rPr>
                <w:rFonts w:ascii="Times New Roman" w:hAnsi="Times New Roman"/>
                <w:sz w:val="24"/>
                <w:szCs w:val="24"/>
                <w:lang w:val="uk-UA"/>
              </w:rPr>
              <w:t xml:space="preserve">Кількість кредитів  – </w:t>
            </w:r>
            <w:r>
              <w:rPr>
                <w:rFonts w:ascii="Times New Roman" w:hAnsi="Times New Roman"/>
                <w:sz w:val="24"/>
                <w:szCs w:val="24"/>
                <w:lang w:val="uk-UA"/>
              </w:rPr>
              <w:t>3</w:t>
            </w:r>
          </w:p>
        </w:tc>
        <w:tc>
          <w:tcPr>
            <w:tcW w:w="3264" w:type="dxa"/>
            <w:vMerge w:val="restart"/>
            <w:tcBorders>
              <w:top w:val="single" w:sz="4" w:space="0" w:color="auto"/>
              <w:left w:val="single" w:sz="4" w:space="0" w:color="auto"/>
              <w:bottom w:val="single" w:sz="4" w:space="0" w:color="auto"/>
              <w:right w:val="single" w:sz="4" w:space="0" w:color="auto"/>
            </w:tcBorders>
          </w:tcPr>
          <w:p w:rsidR="00134200" w:rsidRDefault="00134200" w:rsidP="00A51DDD">
            <w:pPr>
              <w:spacing w:after="0" w:line="240" w:lineRule="auto"/>
              <w:jc w:val="center"/>
              <w:rPr>
                <w:rFonts w:ascii="Times New Roman" w:hAnsi="Times New Roman"/>
                <w:sz w:val="24"/>
                <w:szCs w:val="24"/>
                <w:lang w:val="uk-UA"/>
              </w:rPr>
            </w:pPr>
          </w:p>
          <w:p w:rsidR="00134200" w:rsidRDefault="00A51DDD" w:rsidP="00A51DDD">
            <w:pPr>
              <w:spacing w:after="0" w:line="240" w:lineRule="auto"/>
              <w:jc w:val="center"/>
              <w:rPr>
                <w:rFonts w:ascii="Times New Roman" w:hAnsi="Times New Roman"/>
                <w:sz w:val="24"/>
                <w:szCs w:val="24"/>
                <w:lang w:val="uk-UA"/>
              </w:rPr>
            </w:pPr>
            <w:r w:rsidRPr="00134200">
              <w:rPr>
                <w:rFonts w:ascii="Times New Roman" w:hAnsi="Times New Roman"/>
                <w:sz w:val="24"/>
                <w:szCs w:val="24"/>
                <w:lang w:val="uk-UA"/>
              </w:rPr>
              <w:t xml:space="preserve">Рівень вищої освіти: </w:t>
            </w:r>
          </w:p>
          <w:p w:rsidR="00A51DDD" w:rsidRPr="00134200" w:rsidRDefault="00AF77DC" w:rsidP="00A51DDD">
            <w:pPr>
              <w:spacing w:after="0" w:line="240" w:lineRule="auto"/>
              <w:jc w:val="center"/>
              <w:rPr>
                <w:rFonts w:ascii="Times New Roman" w:eastAsia="Times New Roman" w:hAnsi="Times New Roman"/>
                <w:sz w:val="24"/>
                <w:szCs w:val="24"/>
                <w:lang w:val="uk-UA"/>
              </w:rPr>
            </w:pPr>
            <w:r>
              <w:rPr>
                <w:rFonts w:ascii="Times New Roman" w:hAnsi="Times New Roman"/>
                <w:sz w:val="24"/>
                <w:szCs w:val="24"/>
                <w:lang w:val="uk-UA"/>
              </w:rPr>
              <w:t>другий</w:t>
            </w:r>
            <w:r w:rsidR="00A51DDD" w:rsidRPr="00134200">
              <w:rPr>
                <w:rFonts w:ascii="Times New Roman" w:hAnsi="Times New Roman"/>
                <w:sz w:val="24"/>
                <w:szCs w:val="24"/>
                <w:lang w:val="uk-UA"/>
              </w:rPr>
              <w:t xml:space="preserve"> (</w:t>
            </w:r>
            <w:r>
              <w:rPr>
                <w:rFonts w:ascii="Times New Roman" w:hAnsi="Times New Roman"/>
                <w:sz w:val="24"/>
                <w:szCs w:val="24"/>
                <w:lang w:val="uk-UA"/>
              </w:rPr>
              <w:t>магістерський</w:t>
            </w:r>
            <w:r w:rsidR="00A51DDD" w:rsidRPr="00134200">
              <w:rPr>
                <w:rFonts w:ascii="Times New Roman" w:hAnsi="Times New Roman"/>
                <w:sz w:val="24"/>
                <w:szCs w:val="24"/>
                <w:lang w:val="uk-UA"/>
              </w:rPr>
              <w:t>)</w:t>
            </w:r>
          </w:p>
          <w:p w:rsidR="00A51DDD" w:rsidRPr="00134200" w:rsidRDefault="00A51DDD" w:rsidP="00A51DDD">
            <w:pPr>
              <w:spacing w:after="0" w:line="240" w:lineRule="auto"/>
              <w:rPr>
                <w:rFonts w:ascii="Times New Roman" w:hAnsi="Times New Roman"/>
                <w:sz w:val="24"/>
                <w:szCs w:val="24"/>
                <w:lang w:val="uk-UA"/>
              </w:rPr>
            </w:pPr>
          </w:p>
          <w:p w:rsidR="00A51DDD" w:rsidRPr="00134200" w:rsidRDefault="00A51DDD" w:rsidP="00A51DDD">
            <w:pPr>
              <w:spacing w:after="0" w:line="240" w:lineRule="auto"/>
              <w:jc w:val="center"/>
              <w:rPr>
                <w:rFonts w:ascii="Times New Roman" w:hAnsi="Times New Roman"/>
                <w:sz w:val="24"/>
                <w:szCs w:val="24"/>
                <w:lang w:val="uk-UA"/>
              </w:rPr>
            </w:pPr>
            <w:r w:rsidRPr="00134200">
              <w:rPr>
                <w:rFonts w:ascii="Times New Roman" w:hAnsi="Times New Roman"/>
                <w:sz w:val="24"/>
                <w:szCs w:val="24"/>
                <w:lang w:val="uk-UA"/>
              </w:rPr>
              <w:t>Галузь знань</w:t>
            </w:r>
          </w:p>
          <w:p w:rsidR="00A51DDD" w:rsidRPr="00134200" w:rsidRDefault="00134200" w:rsidP="00A51DDD">
            <w:pPr>
              <w:spacing w:after="0" w:line="240" w:lineRule="auto"/>
              <w:jc w:val="center"/>
              <w:rPr>
                <w:rFonts w:ascii="Times New Roman" w:hAnsi="Times New Roman"/>
                <w:bCs/>
                <w:i/>
                <w:sz w:val="24"/>
                <w:szCs w:val="24"/>
                <w:lang w:val="uk-UA" w:eastAsia="uk-UA"/>
              </w:rPr>
            </w:pPr>
            <w:r w:rsidRPr="00134200">
              <w:rPr>
                <w:rFonts w:ascii="Times New Roman" w:hAnsi="Times New Roman"/>
                <w:i/>
                <w:sz w:val="24"/>
                <w:szCs w:val="24"/>
                <w:lang w:val="uk-UA"/>
              </w:rPr>
              <w:t xml:space="preserve">01 </w:t>
            </w:r>
            <w:r w:rsidRPr="00134200">
              <w:rPr>
                <w:rFonts w:ascii="Times New Roman" w:hAnsi="Times New Roman"/>
                <w:bCs/>
                <w:i/>
                <w:sz w:val="24"/>
                <w:szCs w:val="24"/>
                <w:lang w:val="uk-UA" w:eastAsia="uk-UA"/>
              </w:rPr>
              <w:t>Освіта / Педагогіка</w:t>
            </w:r>
          </w:p>
          <w:p w:rsidR="00134200" w:rsidRDefault="00134200" w:rsidP="00A51DDD">
            <w:pPr>
              <w:spacing w:after="0" w:line="240" w:lineRule="auto"/>
              <w:jc w:val="center"/>
              <w:rPr>
                <w:rFonts w:ascii="Times New Roman" w:hAnsi="Times New Roman"/>
                <w:sz w:val="24"/>
                <w:szCs w:val="24"/>
                <w:lang w:val="uk-UA"/>
              </w:rPr>
            </w:pPr>
          </w:p>
          <w:p w:rsidR="00134200" w:rsidRDefault="00A51DDD" w:rsidP="00A51DDD">
            <w:pPr>
              <w:spacing w:after="0" w:line="240" w:lineRule="auto"/>
              <w:jc w:val="center"/>
              <w:rPr>
                <w:rFonts w:ascii="Times New Roman" w:hAnsi="Times New Roman"/>
                <w:sz w:val="24"/>
                <w:szCs w:val="24"/>
                <w:lang w:val="uk-UA"/>
              </w:rPr>
            </w:pPr>
            <w:r w:rsidRPr="00134200">
              <w:rPr>
                <w:rFonts w:ascii="Times New Roman" w:hAnsi="Times New Roman"/>
                <w:sz w:val="24"/>
                <w:szCs w:val="24"/>
                <w:lang w:val="uk-UA"/>
              </w:rPr>
              <w:t>Спеціальність</w:t>
            </w:r>
            <w:r w:rsidR="00134200" w:rsidRPr="00134200">
              <w:rPr>
                <w:rFonts w:ascii="Times New Roman" w:hAnsi="Times New Roman"/>
                <w:sz w:val="24"/>
                <w:szCs w:val="24"/>
                <w:lang w:val="uk-UA"/>
              </w:rPr>
              <w:t xml:space="preserve">: </w:t>
            </w:r>
          </w:p>
          <w:p w:rsidR="00967839" w:rsidRDefault="00967839" w:rsidP="00967839">
            <w:pPr>
              <w:spacing w:after="0" w:line="240" w:lineRule="auto"/>
              <w:jc w:val="center"/>
              <w:rPr>
                <w:rFonts w:ascii="Times New Roman" w:hAnsi="Times New Roman"/>
                <w:i/>
                <w:sz w:val="24"/>
                <w:szCs w:val="24"/>
                <w:lang w:val="uk-UA"/>
              </w:rPr>
            </w:pPr>
            <w:r>
              <w:rPr>
                <w:rFonts w:ascii="Times New Roman" w:hAnsi="Times New Roman"/>
                <w:i/>
                <w:sz w:val="24"/>
                <w:szCs w:val="24"/>
                <w:lang w:val="uk-UA"/>
              </w:rPr>
              <w:t xml:space="preserve">014.022 Середня освіта. Нымецька мова і література </w:t>
            </w:r>
          </w:p>
          <w:p w:rsidR="00967839" w:rsidRDefault="00967839" w:rsidP="00A51DDD">
            <w:pPr>
              <w:spacing w:after="0" w:line="240" w:lineRule="auto"/>
              <w:jc w:val="center"/>
              <w:rPr>
                <w:rFonts w:ascii="Times New Roman" w:hAnsi="Times New Roman"/>
                <w:sz w:val="24"/>
                <w:szCs w:val="24"/>
                <w:lang w:val="uk-UA"/>
              </w:rPr>
            </w:pPr>
          </w:p>
          <w:p w:rsidR="00A51DDD" w:rsidRPr="00134200" w:rsidRDefault="00A51DDD" w:rsidP="00A51DDD">
            <w:pPr>
              <w:spacing w:after="0" w:line="240" w:lineRule="auto"/>
              <w:jc w:val="center"/>
              <w:rPr>
                <w:rFonts w:ascii="Times New Roman" w:hAnsi="Times New Roman"/>
                <w:sz w:val="24"/>
                <w:szCs w:val="24"/>
                <w:lang w:val="uk-UA"/>
              </w:rPr>
            </w:pPr>
            <w:r w:rsidRPr="00134200">
              <w:rPr>
                <w:rFonts w:ascii="Times New Roman" w:hAnsi="Times New Roman"/>
                <w:sz w:val="24"/>
                <w:szCs w:val="24"/>
                <w:lang w:val="uk-UA"/>
              </w:rPr>
              <w:t>Освітня програма</w:t>
            </w:r>
            <w:r w:rsidR="00134200" w:rsidRPr="00134200">
              <w:rPr>
                <w:rFonts w:ascii="Times New Roman" w:hAnsi="Times New Roman"/>
                <w:sz w:val="24"/>
                <w:szCs w:val="24"/>
                <w:lang w:val="uk-UA"/>
              </w:rPr>
              <w:t>:</w:t>
            </w:r>
          </w:p>
          <w:p w:rsidR="00967839" w:rsidRDefault="00967839" w:rsidP="00967839">
            <w:pPr>
              <w:spacing w:after="0" w:line="240" w:lineRule="auto"/>
              <w:jc w:val="center"/>
              <w:rPr>
                <w:rFonts w:ascii="Times New Roman" w:hAnsi="Times New Roman"/>
                <w:sz w:val="24"/>
                <w:szCs w:val="24"/>
                <w:lang w:val="uk-UA"/>
              </w:rPr>
            </w:pPr>
            <w:r>
              <w:rPr>
                <w:rFonts w:ascii="Times New Roman" w:hAnsi="Times New Roman"/>
                <w:bCs/>
                <w:sz w:val="24"/>
                <w:szCs w:val="24"/>
                <w:lang w:val="uk-UA"/>
              </w:rPr>
              <w:t>014.02 Середня освіта</w:t>
            </w:r>
            <w:r>
              <w:rPr>
                <w:rFonts w:ascii="Times New Roman" w:hAnsi="Times New Roman"/>
                <w:sz w:val="24"/>
                <w:szCs w:val="24"/>
                <w:lang w:val="uk-UA"/>
              </w:rPr>
              <w:t>. Мова і література (німецька)</w:t>
            </w:r>
          </w:p>
          <w:p w:rsidR="00967839" w:rsidRPr="00134200" w:rsidRDefault="00967839" w:rsidP="00967839">
            <w:pPr>
              <w:spacing w:after="0" w:line="240" w:lineRule="auto"/>
              <w:jc w:val="center"/>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tcPr>
          <w:p w:rsidR="00A51DDD" w:rsidRPr="00A51DDD" w:rsidRDefault="00A51DDD" w:rsidP="00A51DDD">
            <w:pPr>
              <w:spacing w:after="0" w:line="240" w:lineRule="auto"/>
              <w:jc w:val="center"/>
              <w:rPr>
                <w:rFonts w:ascii="Times New Roman" w:eastAsia="Times New Roman" w:hAnsi="Times New Roman"/>
                <w:sz w:val="24"/>
                <w:szCs w:val="24"/>
                <w:lang w:val="uk-UA"/>
              </w:rPr>
            </w:pPr>
            <w:r w:rsidRPr="00A51DDD">
              <w:rPr>
                <w:rFonts w:ascii="Times New Roman" w:hAnsi="Times New Roman"/>
                <w:sz w:val="24"/>
                <w:szCs w:val="24"/>
                <w:lang w:val="uk-UA"/>
              </w:rPr>
              <w:t xml:space="preserve">Обов’язкова </w:t>
            </w:r>
            <w:r w:rsidR="00CF5090">
              <w:rPr>
                <w:rFonts w:ascii="Times New Roman" w:hAnsi="Times New Roman"/>
                <w:sz w:val="24"/>
                <w:szCs w:val="24"/>
                <w:lang w:val="uk-UA"/>
              </w:rPr>
              <w:t>/ вибіркова</w:t>
            </w:r>
          </w:p>
          <w:p w:rsidR="00A51DDD" w:rsidRPr="00A51DDD" w:rsidRDefault="00A51DDD" w:rsidP="00A51DDD">
            <w:pPr>
              <w:spacing w:after="0" w:line="240" w:lineRule="auto"/>
              <w:jc w:val="center"/>
              <w:rPr>
                <w:rFonts w:ascii="Times New Roman" w:hAnsi="Times New Roman"/>
                <w:i/>
                <w:sz w:val="24"/>
                <w:szCs w:val="24"/>
                <w:lang w:val="uk-UA"/>
              </w:rPr>
            </w:pPr>
          </w:p>
        </w:tc>
      </w:tr>
      <w:tr w:rsidR="00A51DDD" w:rsidRPr="00A51DDD" w:rsidTr="00134200">
        <w:trPr>
          <w:trHeight w:val="170"/>
        </w:trPr>
        <w:tc>
          <w:tcPr>
            <w:tcW w:w="2899" w:type="dxa"/>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eastAsia="Times New Roman" w:hAnsi="Times New Roman"/>
                <w:sz w:val="24"/>
                <w:szCs w:val="24"/>
                <w:lang w:val="uk-UA"/>
              </w:rPr>
            </w:pPr>
            <w:r w:rsidRPr="00A51DDD">
              <w:rPr>
                <w:rFonts w:ascii="Times New Roman" w:hAnsi="Times New Roman"/>
                <w:sz w:val="24"/>
                <w:szCs w:val="24"/>
                <w:lang w:val="uk-UA"/>
              </w:rPr>
              <w:t>Блоків</w:t>
            </w:r>
            <w:r>
              <w:rPr>
                <w:rFonts w:ascii="Times New Roman" w:hAnsi="Times New Roman"/>
                <w:sz w:val="24"/>
                <w:szCs w:val="24"/>
                <w:lang w:val="uk-UA"/>
              </w:rPr>
              <w:t xml:space="preserve"> </w:t>
            </w:r>
            <w:r w:rsidRPr="00A51DDD">
              <w:rPr>
                <w:rFonts w:ascii="Times New Roman" w:hAnsi="Times New Roman"/>
                <w:sz w:val="24"/>
                <w:szCs w:val="24"/>
                <w:lang w:val="uk-UA"/>
              </w:rPr>
              <w:t xml:space="preserve"> – </w:t>
            </w:r>
            <w:r>
              <w:rPr>
                <w:rFonts w:ascii="Times New Roman" w:hAnsi="Times New Roman"/>
                <w:sz w:val="24"/>
                <w:szCs w:val="24"/>
                <w:lang w:val="uk-UA"/>
              </w:rPr>
              <w:t>2</w:t>
            </w:r>
          </w:p>
          <w:p w:rsidR="00A51DDD" w:rsidRPr="00A51DDD" w:rsidRDefault="00A51DDD" w:rsidP="00A51DDD">
            <w:pPr>
              <w:spacing w:after="0" w:line="240" w:lineRule="auto"/>
              <w:rPr>
                <w:rFonts w:ascii="Times New Roman" w:hAnsi="Times New Roman"/>
                <w:sz w:val="24"/>
                <w:szCs w:val="24"/>
                <w:lang w:val="uk-UA"/>
              </w:rPr>
            </w:pPr>
            <w:r w:rsidRPr="00A51DDD">
              <w:rPr>
                <w:rFonts w:ascii="Times New Roman" w:hAnsi="Times New Roman"/>
                <w:sz w:val="24"/>
                <w:szCs w:val="24"/>
                <w:lang w:val="uk-UA"/>
              </w:rPr>
              <w:t xml:space="preserve">у тому числі: </w:t>
            </w:r>
          </w:p>
          <w:p w:rsidR="00A51DDD" w:rsidRPr="00A51DDD" w:rsidRDefault="00A51DDD" w:rsidP="00A51DDD">
            <w:pPr>
              <w:spacing w:after="0" w:line="240" w:lineRule="auto"/>
              <w:rPr>
                <w:rFonts w:ascii="Times New Roman" w:hAnsi="Times New Roman"/>
                <w:sz w:val="24"/>
                <w:szCs w:val="24"/>
                <w:lang w:val="uk-UA"/>
              </w:rPr>
            </w:pPr>
            <w:r w:rsidRPr="00A51DDD">
              <w:rPr>
                <w:rFonts w:ascii="Times New Roman" w:hAnsi="Times New Roman"/>
                <w:sz w:val="24"/>
                <w:szCs w:val="24"/>
                <w:lang w:val="uk-UA"/>
              </w:rPr>
              <w:t xml:space="preserve">курсова робота – </w:t>
            </w:r>
          </w:p>
          <w:p w:rsidR="00A51DDD" w:rsidRPr="00A51DDD" w:rsidRDefault="00A51DDD" w:rsidP="00A51DDD">
            <w:pPr>
              <w:spacing w:after="0" w:line="240" w:lineRule="auto"/>
              <w:rPr>
                <w:rFonts w:ascii="Times New Roman" w:hAnsi="Times New Roman"/>
                <w:sz w:val="24"/>
                <w:szCs w:val="24"/>
                <w:lang w:val="uk-UA"/>
              </w:rPr>
            </w:pPr>
            <w:r w:rsidRPr="00A51DDD">
              <w:rPr>
                <w:rFonts w:ascii="Times New Roman" w:hAnsi="Times New Roman"/>
                <w:sz w:val="24"/>
                <w:szCs w:val="24"/>
                <w:lang w:val="uk-UA"/>
              </w:rPr>
              <w:t xml:space="preserve">навчальна практика </w:t>
            </w:r>
            <w:r>
              <w:rPr>
                <w:rFonts w:ascii="Times New Roman" w:hAnsi="Times New Roman"/>
                <w:sz w:val="24"/>
                <w:szCs w:val="24"/>
                <w:lang w:val="uk-UA"/>
              </w:rPr>
              <w:t>–</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b/>
                <w:sz w:val="24"/>
                <w:szCs w:val="24"/>
                <w:lang w:val="uk-UA"/>
              </w:rPr>
            </w:pPr>
            <w:r w:rsidRPr="00A51DDD">
              <w:rPr>
                <w:rFonts w:ascii="Times New Roman" w:hAnsi="Times New Roman"/>
                <w:b/>
                <w:sz w:val="24"/>
                <w:szCs w:val="24"/>
                <w:lang w:val="uk-UA"/>
              </w:rPr>
              <w:t>Рік підготовки:</w:t>
            </w:r>
          </w:p>
        </w:tc>
      </w:tr>
      <w:tr w:rsidR="00A51DDD" w:rsidRPr="00A51DDD" w:rsidTr="00134200">
        <w:trPr>
          <w:trHeight w:val="207"/>
        </w:trPr>
        <w:tc>
          <w:tcPr>
            <w:tcW w:w="2899" w:type="dxa"/>
            <w:vMerge w:val="restart"/>
            <w:tcBorders>
              <w:top w:val="single" w:sz="4" w:space="0" w:color="auto"/>
              <w:left w:val="single" w:sz="4" w:space="0" w:color="auto"/>
              <w:bottom w:val="single" w:sz="4" w:space="0" w:color="auto"/>
              <w:right w:val="single" w:sz="4" w:space="0" w:color="auto"/>
            </w:tcBorders>
            <w:vAlign w:val="center"/>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A51DDD" w:rsidRDefault="00134200" w:rsidP="00A51DDD">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00A51DDD" w:rsidRPr="00A51DDD">
              <w:rPr>
                <w:rFonts w:ascii="Times New Roman" w:hAnsi="Times New Roman"/>
                <w:sz w:val="24"/>
                <w:szCs w:val="24"/>
                <w:lang w:val="uk-UA"/>
              </w:rPr>
              <w:t>-й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sz w:val="24"/>
                <w:szCs w:val="24"/>
                <w:lang w:val="uk-UA"/>
              </w:rPr>
            </w:pPr>
            <w:r w:rsidRPr="00A51DDD">
              <w:rPr>
                <w:rFonts w:ascii="Times New Roman" w:hAnsi="Times New Roman"/>
                <w:sz w:val="24"/>
                <w:szCs w:val="24"/>
                <w:lang w:val="uk-UA"/>
              </w:rPr>
              <w:t>-й</w:t>
            </w:r>
          </w:p>
        </w:tc>
      </w:tr>
      <w:tr w:rsidR="00A51DDD" w:rsidRPr="00A51DDD" w:rsidTr="00134200">
        <w:trPr>
          <w:trHeight w:val="23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b/>
                <w:sz w:val="24"/>
                <w:szCs w:val="24"/>
                <w:lang w:val="uk-UA"/>
              </w:rPr>
            </w:pPr>
            <w:r w:rsidRPr="00A51DDD">
              <w:rPr>
                <w:rFonts w:ascii="Times New Roman" w:hAnsi="Times New Roman"/>
                <w:b/>
                <w:sz w:val="24"/>
                <w:szCs w:val="24"/>
                <w:lang w:val="uk-UA"/>
              </w:rPr>
              <w:t>Семестр</w:t>
            </w:r>
          </w:p>
        </w:tc>
      </w:tr>
      <w:tr w:rsidR="00A51DDD" w:rsidRPr="00A51DDD" w:rsidTr="00134200">
        <w:trPr>
          <w:trHeight w:val="32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r w:rsidRPr="00A51DDD">
              <w:rPr>
                <w:rFonts w:ascii="Times New Roman" w:hAnsi="Times New Roman"/>
                <w:sz w:val="24"/>
                <w:szCs w:val="24"/>
                <w:lang w:val="uk-UA"/>
              </w:rPr>
              <w:t>Загальна кількість годин -</w:t>
            </w:r>
            <w:r w:rsidR="00134200">
              <w:rPr>
                <w:rFonts w:ascii="Times New Roman" w:hAnsi="Times New Roman"/>
                <w:sz w:val="24"/>
                <w:szCs w:val="24"/>
                <w:lang w:val="uk-UA"/>
              </w:rPr>
              <w:t xml:space="preserve"> 90</w:t>
            </w:r>
            <w:r w:rsidRPr="00A51DDD">
              <w:rPr>
                <w:rFonts w:ascii="Times New Roman" w:hAnsi="Times New Roman"/>
                <w:sz w:val="24"/>
                <w:szCs w:val="24"/>
                <w:lang w:val="uk-UA"/>
              </w:rPr>
              <w:t xml:space="preserve"> </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A51DDD" w:rsidRDefault="00134200" w:rsidP="00A51DDD">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r w:rsidR="00A51DDD" w:rsidRPr="00A51DDD">
              <w:rPr>
                <w:rFonts w:ascii="Times New Roman" w:hAnsi="Times New Roman"/>
                <w:sz w:val="24"/>
                <w:szCs w:val="24"/>
                <w:lang w:val="uk-UA"/>
              </w:rPr>
              <w:t>-й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sz w:val="24"/>
                <w:szCs w:val="24"/>
                <w:lang w:val="uk-UA"/>
              </w:rPr>
            </w:pPr>
            <w:r w:rsidRPr="00A51DDD">
              <w:rPr>
                <w:rFonts w:ascii="Times New Roman" w:hAnsi="Times New Roman"/>
                <w:sz w:val="24"/>
                <w:szCs w:val="24"/>
                <w:lang w:val="uk-UA"/>
              </w:rPr>
              <w:t>-й</w:t>
            </w:r>
          </w:p>
        </w:tc>
      </w:tr>
      <w:tr w:rsidR="00A51DDD" w:rsidRPr="00A51DDD" w:rsidTr="00134200">
        <w:trPr>
          <w:trHeight w:val="32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b/>
                <w:sz w:val="24"/>
                <w:szCs w:val="24"/>
                <w:lang w:val="uk-UA"/>
              </w:rPr>
            </w:pPr>
            <w:r w:rsidRPr="00A51DDD">
              <w:rPr>
                <w:rFonts w:ascii="Times New Roman" w:hAnsi="Times New Roman"/>
                <w:b/>
                <w:sz w:val="24"/>
                <w:szCs w:val="24"/>
                <w:lang w:val="uk-UA"/>
              </w:rPr>
              <w:t>Лекції</w:t>
            </w:r>
          </w:p>
        </w:tc>
      </w:tr>
      <w:tr w:rsidR="00A51DDD" w:rsidRPr="00A51DDD" w:rsidTr="00134200">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A51DDD" w:rsidRPr="00A51DDD" w:rsidRDefault="00134200" w:rsidP="00134200">
            <w:pPr>
              <w:spacing w:after="0" w:line="240" w:lineRule="auto"/>
              <w:rPr>
                <w:rFonts w:ascii="Times New Roman" w:hAnsi="Times New Roman"/>
                <w:sz w:val="24"/>
                <w:szCs w:val="24"/>
                <w:lang w:val="uk-UA"/>
              </w:rPr>
            </w:pPr>
            <w:r>
              <w:rPr>
                <w:rFonts w:ascii="Times New Roman" w:hAnsi="Times New Roman"/>
                <w:sz w:val="24"/>
                <w:szCs w:val="24"/>
                <w:lang w:val="uk-UA"/>
              </w:rPr>
              <w:t xml:space="preserve">Тижневих годин </w:t>
            </w:r>
            <w:r w:rsidR="00A51DDD" w:rsidRPr="00A51DDD">
              <w:rPr>
                <w:rFonts w:ascii="Times New Roman" w:hAnsi="Times New Roman"/>
                <w:sz w:val="24"/>
                <w:szCs w:val="24"/>
                <w:lang w:val="uk-UA"/>
              </w:rPr>
              <w:t xml:space="preserve">- </w:t>
            </w:r>
            <w:r>
              <w:rPr>
                <w:rFonts w:ascii="Times New Roman" w:hAnsi="Times New Roman"/>
                <w:sz w:val="24"/>
                <w:szCs w:val="24"/>
                <w:lang w:val="uk-UA"/>
              </w:rPr>
              <w:t xml:space="preserve"> 2</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A51DDD" w:rsidRDefault="00134200" w:rsidP="00A51DD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14 </w:t>
            </w:r>
            <w:r w:rsidR="00A51DDD" w:rsidRPr="00A51DDD">
              <w:rPr>
                <w:rFonts w:ascii="Times New Roman" w:hAnsi="Times New Roman"/>
                <w:sz w:val="24"/>
                <w:szCs w:val="24"/>
                <w:lang w:val="uk-UA"/>
              </w:rPr>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sz w:val="24"/>
                <w:szCs w:val="24"/>
                <w:lang w:val="uk-UA"/>
              </w:rPr>
            </w:pPr>
            <w:r w:rsidRPr="00A51DDD">
              <w:rPr>
                <w:rFonts w:ascii="Times New Roman" w:hAnsi="Times New Roman"/>
                <w:sz w:val="24"/>
                <w:szCs w:val="24"/>
                <w:lang w:val="uk-UA"/>
              </w:rPr>
              <w:t xml:space="preserve">  год.</w:t>
            </w:r>
          </w:p>
        </w:tc>
      </w:tr>
      <w:tr w:rsidR="00A51DDD" w:rsidRPr="00A51DDD" w:rsidTr="00134200">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b/>
                <w:sz w:val="24"/>
                <w:szCs w:val="24"/>
                <w:lang w:val="uk-UA"/>
              </w:rPr>
            </w:pPr>
            <w:r w:rsidRPr="00A51DDD">
              <w:rPr>
                <w:rFonts w:ascii="Times New Roman" w:hAnsi="Times New Roman"/>
                <w:b/>
                <w:sz w:val="24"/>
                <w:szCs w:val="24"/>
                <w:lang w:val="uk-UA"/>
              </w:rPr>
              <w:t>Практичні, семінарські</w:t>
            </w:r>
          </w:p>
        </w:tc>
      </w:tr>
      <w:tr w:rsidR="00A51DDD" w:rsidRPr="00A51DDD" w:rsidTr="00134200">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A51DDD" w:rsidRDefault="00134200" w:rsidP="00A51DDD">
            <w:pPr>
              <w:spacing w:after="0" w:line="240" w:lineRule="auto"/>
              <w:jc w:val="center"/>
              <w:rPr>
                <w:rFonts w:ascii="Times New Roman" w:hAnsi="Times New Roman"/>
                <w:i/>
                <w:sz w:val="24"/>
                <w:szCs w:val="24"/>
                <w:lang w:val="uk-UA"/>
              </w:rPr>
            </w:pPr>
            <w:r>
              <w:rPr>
                <w:rFonts w:ascii="Times New Roman" w:hAnsi="Times New Roman"/>
                <w:sz w:val="24"/>
                <w:szCs w:val="24"/>
                <w:lang w:val="uk-UA"/>
              </w:rPr>
              <w:t xml:space="preserve">16 </w:t>
            </w:r>
            <w:r w:rsidR="00A51DDD" w:rsidRPr="00A51DDD">
              <w:rPr>
                <w:rFonts w:ascii="Times New Roman" w:hAnsi="Times New Roman"/>
                <w:sz w:val="24"/>
                <w:szCs w:val="24"/>
                <w:lang w:val="uk-UA"/>
              </w:rPr>
              <w:t xml:space="preserve"> 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sz w:val="24"/>
                <w:szCs w:val="24"/>
                <w:lang w:val="uk-UA"/>
              </w:rPr>
            </w:pPr>
            <w:r w:rsidRPr="00A51DDD">
              <w:rPr>
                <w:rFonts w:ascii="Times New Roman" w:hAnsi="Times New Roman"/>
                <w:sz w:val="24"/>
                <w:szCs w:val="24"/>
                <w:lang w:val="uk-UA"/>
              </w:rPr>
              <w:t xml:space="preserve"> год.</w:t>
            </w:r>
          </w:p>
        </w:tc>
      </w:tr>
      <w:tr w:rsidR="00A51DDD" w:rsidRPr="00A51DDD" w:rsidTr="00134200">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b/>
                <w:sz w:val="24"/>
                <w:szCs w:val="24"/>
                <w:lang w:val="uk-UA"/>
              </w:rPr>
            </w:pPr>
            <w:r w:rsidRPr="00A51DDD">
              <w:rPr>
                <w:rFonts w:ascii="Times New Roman" w:hAnsi="Times New Roman"/>
                <w:b/>
                <w:sz w:val="24"/>
                <w:szCs w:val="24"/>
                <w:lang w:val="uk-UA"/>
              </w:rPr>
              <w:t>Лабораторні</w:t>
            </w:r>
          </w:p>
        </w:tc>
      </w:tr>
      <w:tr w:rsidR="00A51DDD" w:rsidRPr="00A51DDD" w:rsidTr="00134200">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i/>
                <w:sz w:val="24"/>
                <w:szCs w:val="24"/>
                <w:lang w:val="uk-UA"/>
              </w:rPr>
            </w:pPr>
            <w:r w:rsidRPr="00A51DDD">
              <w:rPr>
                <w:rFonts w:ascii="Times New Roman" w:hAnsi="Times New Roman"/>
                <w:sz w:val="24"/>
                <w:szCs w:val="24"/>
                <w:lang w:val="uk-UA"/>
              </w:rPr>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i/>
                <w:sz w:val="24"/>
                <w:szCs w:val="24"/>
                <w:lang w:val="uk-UA"/>
              </w:rPr>
            </w:pPr>
            <w:r w:rsidRPr="00A51DDD">
              <w:rPr>
                <w:rFonts w:ascii="Times New Roman" w:hAnsi="Times New Roman"/>
                <w:sz w:val="24"/>
                <w:szCs w:val="24"/>
                <w:lang w:val="uk-UA"/>
              </w:rPr>
              <w:t>год.</w:t>
            </w:r>
          </w:p>
        </w:tc>
      </w:tr>
      <w:tr w:rsidR="00A51DDD" w:rsidRPr="00A51DDD" w:rsidTr="00134200">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color w:val="FF0000"/>
                <w:sz w:val="24"/>
                <w:szCs w:val="24"/>
                <w:lang w:val="uk-UA"/>
              </w:rPr>
            </w:pPr>
            <w:r w:rsidRPr="00A51DDD">
              <w:rPr>
                <w:rFonts w:ascii="Times New Roman" w:hAnsi="Times New Roman"/>
                <w:b/>
                <w:sz w:val="24"/>
                <w:szCs w:val="24"/>
                <w:lang w:val="uk-UA"/>
              </w:rPr>
              <w:t>Навчальна практика**</w:t>
            </w:r>
          </w:p>
        </w:tc>
      </w:tr>
      <w:tr w:rsidR="00A51DDD" w:rsidRPr="00A51DDD" w:rsidTr="00134200">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i/>
                <w:sz w:val="24"/>
                <w:szCs w:val="24"/>
                <w:lang w:val="uk-UA"/>
              </w:rPr>
            </w:pPr>
            <w:r w:rsidRPr="00A51DDD">
              <w:rPr>
                <w:rFonts w:ascii="Times New Roman" w:hAnsi="Times New Roman"/>
                <w:sz w:val="24"/>
                <w:szCs w:val="24"/>
                <w:lang w:val="uk-UA"/>
              </w:rPr>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i/>
                <w:sz w:val="24"/>
                <w:szCs w:val="24"/>
                <w:lang w:val="uk-UA"/>
              </w:rPr>
            </w:pPr>
            <w:r w:rsidRPr="00A51DDD">
              <w:rPr>
                <w:rFonts w:ascii="Times New Roman" w:hAnsi="Times New Roman"/>
                <w:sz w:val="24"/>
                <w:szCs w:val="24"/>
                <w:lang w:val="uk-UA"/>
              </w:rPr>
              <w:t>год.</w:t>
            </w:r>
          </w:p>
        </w:tc>
      </w:tr>
      <w:tr w:rsidR="00A51DDD" w:rsidRPr="00A51DDD" w:rsidTr="00134200">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b/>
                <w:sz w:val="24"/>
                <w:szCs w:val="24"/>
                <w:lang w:val="uk-UA"/>
              </w:rPr>
            </w:pPr>
            <w:r w:rsidRPr="00A51DDD">
              <w:rPr>
                <w:rFonts w:ascii="Times New Roman" w:hAnsi="Times New Roman"/>
                <w:b/>
                <w:sz w:val="24"/>
                <w:szCs w:val="24"/>
                <w:lang w:val="uk-UA"/>
              </w:rPr>
              <w:t>Самостійна робота</w:t>
            </w:r>
          </w:p>
        </w:tc>
      </w:tr>
      <w:tr w:rsidR="00A51DDD" w:rsidRPr="00A51DDD" w:rsidTr="00134200">
        <w:trPr>
          <w:trHeight w:val="151"/>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A51DDD" w:rsidRPr="00A51DDD" w:rsidRDefault="00134200" w:rsidP="00A51DDD">
            <w:pPr>
              <w:spacing w:after="0" w:line="240" w:lineRule="auto"/>
              <w:jc w:val="center"/>
              <w:rPr>
                <w:rFonts w:ascii="Times New Roman" w:hAnsi="Times New Roman"/>
                <w:i/>
                <w:sz w:val="24"/>
                <w:szCs w:val="24"/>
                <w:lang w:val="uk-UA"/>
              </w:rPr>
            </w:pPr>
            <w:r>
              <w:rPr>
                <w:rFonts w:ascii="Times New Roman" w:hAnsi="Times New Roman"/>
                <w:sz w:val="24"/>
                <w:szCs w:val="24"/>
                <w:lang w:val="uk-UA"/>
              </w:rPr>
              <w:t xml:space="preserve">60 </w:t>
            </w:r>
            <w:r w:rsidR="00A51DDD" w:rsidRPr="00A51DDD">
              <w:rPr>
                <w:rFonts w:ascii="Times New Roman" w:hAnsi="Times New Roman"/>
                <w:sz w:val="24"/>
                <w:szCs w:val="24"/>
                <w:lang w:val="uk-UA"/>
              </w:rPr>
              <w:t>год.</w:t>
            </w:r>
          </w:p>
        </w:tc>
        <w:tc>
          <w:tcPr>
            <w:tcW w:w="1711" w:type="dxa"/>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sz w:val="24"/>
                <w:szCs w:val="24"/>
                <w:lang w:val="uk-UA"/>
              </w:rPr>
            </w:pPr>
            <w:r w:rsidRPr="00A51DDD">
              <w:rPr>
                <w:rFonts w:ascii="Times New Roman" w:hAnsi="Times New Roman"/>
                <w:sz w:val="24"/>
                <w:szCs w:val="24"/>
                <w:lang w:val="uk-UA"/>
              </w:rPr>
              <w:t>год.</w:t>
            </w:r>
          </w:p>
        </w:tc>
      </w:tr>
      <w:tr w:rsidR="00A51DDD" w:rsidRPr="00A51DDD" w:rsidTr="00134200">
        <w:trPr>
          <w:trHeight w:val="8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eastAsia="Times New Roman" w:hAnsi="Times New Roman"/>
                <w:b/>
                <w:sz w:val="24"/>
                <w:szCs w:val="24"/>
                <w:lang w:val="uk-UA"/>
              </w:rPr>
            </w:pPr>
            <w:r w:rsidRPr="00A51DDD">
              <w:rPr>
                <w:rFonts w:ascii="Times New Roman" w:hAnsi="Times New Roman"/>
                <w:b/>
                <w:sz w:val="24"/>
                <w:szCs w:val="24"/>
                <w:lang w:val="uk-UA"/>
              </w:rPr>
              <w:t>Вид контролю</w:t>
            </w:r>
          </w:p>
          <w:p w:rsidR="00A51DDD" w:rsidRPr="00A51DDD" w:rsidRDefault="00A51DDD" w:rsidP="00134200">
            <w:pPr>
              <w:suppressAutoHyphens/>
              <w:spacing w:after="0" w:line="240" w:lineRule="auto"/>
              <w:jc w:val="center"/>
              <w:rPr>
                <w:rFonts w:ascii="Times New Roman" w:hAnsi="Times New Roman"/>
                <w:b/>
                <w:sz w:val="24"/>
                <w:szCs w:val="24"/>
                <w:lang w:val="uk-UA"/>
              </w:rPr>
            </w:pPr>
            <w:r w:rsidRPr="00A51DDD">
              <w:rPr>
                <w:rFonts w:ascii="Times New Roman" w:hAnsi="Times New Roman"/>
                <w:sz w:val="24"/>
                <w:szCs w:val="24"/>
                <w:lang w:val="uk-UA"/>
              </w:rPr>
              <w:t>екзамен</w:t>
            </w:r>
          </w:p>
        </w:tc>
      </w:tr>
    </w:tbl>
    <w:p w:rsidR="00A51DDD" w:rsidRDefault="00A51DDD" w:rsidP="0079149B">
      <w:pPr>
        <w:tabs>
          <w:tab w:val="left" w:pos="8505"/>
        </w:tabs>
        <w:spacing w:after="0"/>
        <w:rPr>
          <w:rFonts w:ascii="Times New Roman" w:hAnsi="Times New Roman"/>
          <w:sz w:val="28"/>
          <w:szCs w:val="28"/>
          <w:lang w:val="uk-UA"/>
        </w:rPr>
      </w:pPr>
    </w:p>
    <w:p w:rsidR="00A51DDD" w:rsidRDefault="00A51DDD" w:rsidP="0079149B">
      <w:pPr>
        <w:tabs>
          <w:tab w:val="left" w:pos="8505"/>
        </w:tabs>
        <w:spacing w:after="0"/>
        <w:rPr>
          <w:rFonts w:ascii="Times New Roman" w:hAnsi="Times New Roman"/>
          <w:sz w:val="28"/>
          <w:szCs w:val="28"/>
          <w:lang w:val="uk-UA"/>
        </w:rPr>
      </w:pPr>
    </w:p>
    <w:p w:rsidR="00A51DDD" w:rsidRDefault="00A51DDD" w:rsidP="0079149B">
      <w:pPr>
        <w:tabs>
          <w:tab w:val="left" w:pos="8505"/>
        </w:tabs>
        <w:spacing w:after="0"/>
        <w:rPr>
          <w:rFonts w:ascii="Times New Roman" w:hAnsi="Times New Roman"/>
          <w:sz w:val="28"/>
          <w:szCs w:val="28"/>
          <w:lang w:val="uk-UA"/>
        </w:rPr>
      </w:pPr>
    </w:p>
    <w:p w:rsidR="00A51DDD" w:rsidRPr="00815CF0" w:rsidRDefault="00A51DDD" w:rsidP="0079149B">
      <w:pPr>
        <w:tabs>
          <w:tab w:val="left" w:pos="8505"/>
        </w:tabs>
        <w:spacing w:after="0"/>
        <w:rPr>
          <w:rFonts w:ascii="Times New Roman" w:hAnsi="Times New Roman"/>
          <w:sz w:val="28"/>
          <w:szCs w:val="28"/>
          <w:lang w:val="uk-UA"/>
        </w:rPr>
      </w:pPr>
    </w:p>
    <w:p w:rsidR="0079149B" w:rsidRPr="00815CF0" w:rsidRDefault="0079149B" w:rsidP="0079149B">
      <w:pPr>
        <w:tabs>
          <w:tab w:val="left" w:pos="8505"/>
        </w:tabs>
        <w:spacing w:after="0"/>
        <w:jc w:val="both"/>
        <w:rPr>
          <w:rFonts w:ascii="Times New Roman" w:hAnsi="Times New Roman"/>
          <w:sz w:val="28"/>
          <w:szCs w:val="28"/>
          <w:lang w:val="uk-UA"/>
        </w:rPr>
      </w:pPr>
    </w:p>
    <w:p w:rsidR="0079149B" w:rsidRPr="00CF5090" w:rsidRDefault="0079149B" w:rsidP="00CF5090">
      <w:pPr>
        <w:spacing w:after="0" w:line="240" w:lineRule="auto"/>
        <w:jc w:val="center"/>
        <w:rPr>
          <w:rFonts w:ascii="Times New Roman" w:hAnsi="Times New Roman"/>
          <w:b/>
          <w:sz w:val="24"/>
          <w:szCs w:val="24"/>
          <w:lang w:val="uk-UA"/>
        </w:rPr>
      </w:pPr>
      <w:r w:rsidRPr="00815CF0">
        <w:rPr>
          <w:rFonts w:ascii="Times New Roman" w:hAnsi="Times New Roman"/>
          <w:sz w:val="28"/>
          <w:szCs w:val="28"/>
          <w:lang w:val="uk-UA"/>
        </w:rPr>
        <w:br w:type="page"/>
      </w:r>
      <w:r w:rsidRPr="00CF5090">
        <w:rPr>
          <w:rFonts w:ascii="Times New Roman" w:hAnsi="Times New Roman"/>
          <w:b/>
          <w:sz w:val="24"/>
          <w:szCs w:val="24"/>
          <w:lang w:val="uk-UA"/>
        </w:rPr>
        <w:lastRenderedPageBreak/>
        <w:t>2. Мета та завдання навчальної дисципліни</w:t>
      </w:r>
    </w:p>
    <w:p w:rsidR="00AF77DC" w:rsidRPr="00CF5090" w:rsidRDefault="00AF77DC" w:rsidP="00CF5090">
      <w:pPr>
        <w:spacing w:after="0" w:line="240" w:lineRule="auto"/>
        <w:ind w:firstLine="709"/>
        <w:jc w:val="both"/>
        <w:rPr>
          <w:rFonts w:ascii="Times New Roman" w:hAnsi="Times New Roman"/>
          <w:sz w:val="24"/>
          <w:szCs w:val="24"/>
          <w:lang w:val="uk-UA"/>
        </w:rPr>
      </w:pPr>
      <w:r w:rsidRPr="00CF5090">
        <w:rPr>
          <w:rFonts w:ascii="Times New Roman" w:hAnsi="Times New Roman"/>
          <w:b/>
          <w:kern w:val="24"/>
          <w:sz w:val="24"/>
          <w:szCs w:val="24"/>
          <w:lang w:val="uk-UA"/>
        </w:rPr>
        <w:t>Метою</w:t>
      </w:r>
      <w:r w:rsidRPr="00CF5090">
        <w:rPr>
          <w:rFonts w:ascii="Times New Roman" w:hAnsi="Times New Roman"/>
          <w:kern w:val="24"/>
          <w:sz w:val="24"/>
          <w:szCs w:val="24"/>
          <w:lang w:val="uk-UA"/>
        </w:rPr>
        <w:t xml:space="preserve"> лекційного курсу «Література німецькомовних країн» є формування і студентів чіткого уявлення про основні художньо-естетичні особливості літератури Німеччини шляхом послідовного звернення до ментальних, історико-культурних, </w:t>
      </w:r>
      <w:r w:rsidRPr="00CF5090">
        <w:rPr>
          <w:rFonts w:ascii="Times New Roman" w:hAnsi="Times New Roman"/>
          <w:sz w:val="24"/>
          <w:szCs w:val="24"/>
          <w:lang w:val="uk-UA"/>
        </w:rPr>
        <w:t>соціальних та художніх особливостей німецької культури та словесності різних історико-літературних періодів.</w:t>
      </w:r>
    </w:p>
    <w:p w:rsidR="00AF77DC" w:rsidRPr="00CF5090" w:rsidRDefault="00AF77DC" w:rsidP="00CF5090">
      <w:pPr>
        <w:spacing w:after="0" w:line="240" w:lineRule="auto"/>
        <w:ind w:firstLine="709"/>
        <w:jc w:val="both"/>
        <w:rPr>
          <w:rFonts w:ascii="Times New Roman" w:hAnsi="Times New Roman"/>
          <w:sz w:val="24"/>
          <w:szCs w:val="24"/>
          <w:lang w:val="uk-UA"/>
        </w:rPr>
      </w:pPr>
      <w:r w:rsidRPr="00CF5090">
        <w:rPr>
          <w:rFonts w:ascii="Times New Roman" w:hAnsi="Times New Roman"/>
          <w:b/>
          <w:sz w:val="24"/>
          <w:szCs w:val="24"/>
          <w:lang w:val="uk-UA"/>
        </w:rPr>
        <w:t>Завданнями</w:t>
      </w:r>
      <w:r w:rsidRPr="00CF5090">
        <w:rPr>
          <w:rFonts w:ascii="Times New Roman" w:hAnsi="Times New Roman"/>
          <w:sz w:val="24"/>
          <w:szCs w:val="24"/>
          <w:lang w:val="uk-UA"/>
        </w:rPr>
        <w:t xml:space="preserve"> вивчення дисципліни є: ознайомлення зі специфікою розвитку німецькомовних літератур в контексті історії світової культури; висвітлення загальних закономірностей формування національної літератури; формування уявлення про особливості менталітету та художнього бачення світу представників німецької нації; засвоєння студентами особливостей німецької літератури у процесі аналітичної роботи над текстами художніх творів. </w:t>
      </w:r>
    </w:p>
    <w:p w:rsidR="009235AF" w:rsidRPr="00CF5090" w:rsidRDefault="009235AF" w:rsidP="00CF5090">
      <w:pPr>
        <w:spacing w:after="0" w:line="240" w:lineRule="auto"/>
        <w:jc w:val="both"/>
        <w:rPr>
          <w:rFonts w:ascii="Times New Roman" w:hAnsi="Times New Roman"/>
          <w:sz w:val="24"/>
          <w:szCs w:val="24"/>
          <w:lang w:val="uk-UA"/>
        </w:rPr>
      </w:pPr>
    </w:p>
    <w:p w:rsidR="00B0682C" w:rsidRPr="00C24478" w:rsidRDefault="00B0682C" w:rsidP="00F90B8D">
      <w:pPr>
        <w:autoSpaceDE w:val="0"/>
        <w:autoSpaceDN w:val="0"/>
        <w:adjustRightInd w:val="0"/>
        <w:spacing w:after="0" w:line="240" w:lineRule="auto"/>
        <w:jc w:val="center"/>
        <w:rPr>
          <w:rFonts w:ascii="Times New Roman" w:eastAsia="Times New Roman" w:hAnsi="Times New Roman"/>
          <w:b/>
          <w:iCs/>
          <w:color w:val="000000" w:themeColor="text1"/>
          <w:sz w:val="24"/>
          <w:szCs w:val="24"/>
          <w:lang w:val="uk-UA" w:eastAsia="ru-RU"/>
        </w:rPr>
      </w:pPr>
    </w:p>
    <w:p w:rsidR="00B0682C" w:rsidRPr="00AF77DC" w:rsidRDefault="00B0682C" w:rsidP="00F90B8D">
      <w:pPr>
        <w:pStyle w:val="ac"/>
        <w:tabs>
          <w:tab w:val="left" w:pos="1134"/>
        </w:tabs>
        <w:autoSpaceDE w:val="0"/>
        <w:autoSpaceDN w:val="0"/>
        <w:adjustRightInd w:val="0"/>
        <w:spacing w:after="0" w:line="240" w:lineRule="auto"/>
        <w:ind w:left="0" w:firstLine="709"/>
        <w:jc w:val="both"/>
        <w:rPr>
          <w:rFonts w:ascii="Times New Roman" w:hAnsi="Times New Roman"/>
          <w:b/>
          <w:iCs/>
          <w:sz w:val="24"/>
          <w:szCs w:val="24"/>
          <w:lang w:val="uk-UA"/>
        </w:rPr>
      </w:pPr>
      <w:r w:rsidRPr="00C24478">
        <w:rPr>
          <w:rFonts w:ascii="Times New Roman" w:hAnsi="Times New Roman"/>
          <w:b/>
          <w:iCs/>
          <w:sz w:val="24"/>
          <w:szCs w:val="24"/>
          <w:lang w:val="uk-UA"/>
        </w:rPr>
        <w:t xml:space="preserve">3. Перелік компетентностей, які набуваються під час опанування </w:t>
      </w:r>
      <w:r w:rsidRPr="00AF77DC">
        <w:rPr>
          <w:rFonts w:ascii="Times New Roman" w:hAnsi="Times New Roman"/>
          <w:b/>
          <w:iCs/>
          <w:sz w:val="24"/>
          <w:szCs w:val="24"/>
          <w:lang w:val="uk-UA"/>
        </w:rPr>
        <w:t>дисципліною:</w:t>
      </w:r>
    </w:p>
    <w:p w:rsidR="00F90B8D" w:rsidRPr="00AF77DC" w:rsidRDefault="00F90B8D" w:rsidP="00F90B8D">
      <w:pPr>
        <w:suppressAutoHyphens/>
        <w:autoSpaceDE w:val="0"/>
        <w:autoSpaceDN w:val="0"/>
        <w:adjustRightInd w:val="0"/>
        <w:spacing w:after="0" w:line="240" w:lineRule="auto"/>
        <w:ind w:firstLine="709"/>
        <w:jc w:val="both"/>
        <w:rPr>
          <w:rFonts w:ascii="Times New Roman" w:hAnsi="Times New Roman"/>
          <w:b/>
          <w:sz w:val="24"/>
          <w:szCs w:val="24"/>
          <w:lang w:val="uk-UA"/>
        </w:rPr>
      </w:pPr>
      <w:r w:rsidRPr="00AF77DC">
        <w:rPr>
          <w:rFonts w:ascii="Times New Roman" w:hAnsi="Times New Roman"/>
          <w:b/>
          <w:sz w:val="24"/>
          <w:szCs w:val="24"/>
          <w:lang w:val="uk-UA"/>
        </w:rPr>
        <w:t>Інтегральна компетентність</w:t>
      </w:r>
    </w:p>
    <w:p w:rsidR="00F90B8D" w:rsidRPr="00AF77DC" w:rsidRDefault="00F90B8D" w:rsidP="00F90B8D">
      <w:pPr>
        <w:shd w:val="clear" w:color="auto" w:fill="FFFFFF"/>
        <w:spacing w:after="0" w:line="240" w:lineRule="auto"/>
        <w:ind w:firstLine="709"/>
        <w:jc w:val="both"/>
        <w:rPr>
          <w:rFonts w:ascii="Times New Roman" w:hAnsi="Times New Roman"/>
          <w:b/>
          <w:caps/>
          <w:sz w:val="24"/>
          <w:szCs w:val="24"/>
          <w:lang w:val="uk-UA"/>
        </w:rPr>
      </w:pPr>
      <w:r w:rsidRPr="00AF77DC">
        <w:rPr>
          <w:rFonts w:ascii="Times New Roman" w:hAnsi="Times New Roman"/>
          <w:bCs/>
          <w:sz w:val="24"/>
          <w:szCs w:val="24"/>
          <w:lang w:val="uk-UA" w:eastAsia="ru-RU"/>
        </w:rPr>
        <w:t>Здатність розв’язувати складні спеціалізовані задачі й практичні проблеми в галузі середньої освіти, що передбачає застосування теорій та методів освітніх наук і характеризується комплексністю й невизначеністю педагогічних умов організації навчально-виховного процесу в основній (базовій) середній школі.</w:t>
      </w:r>
    </w:p>
    <w:p w:rsidR="00AF77DC" w:rsidRPr="00AF77DC" w:rsidRDefault="00AF77DC" w:rsidP="00AF77DC">
      <w:pPr>
        <w:spacing w:after="0" w:line="240" w:lineRule="auto"/>
        <w:ind w:firstLine="709"/>
        <w:jc w:val="both"/>
        <w:rPr>
          <w:rFonts w:ascii="Times New Roman" w:hAnsi="Times New Roman"/>
          <w:b/>
          <w:sz w:val="24"/>
          <w:szCs w:val="24"/>
          <w:lang w:val="uk-UA"/>
        </w:rPr>
      </w:pPr>
      <w:r w:rsidRPr="00AF77DC">
        <w:rPr>
          <w:rFonts w:ascii="Times New Roman" w:hAnsi="Times New Roman"/>
          <w:b/>
          <w:sz w:val="24"/>
          <w:szCs w:val="24"/>
          <w:lang w:val="uk-UA"/>
        </w:rPr>
        <w:t>Загальні компетентності</w:t>
      </w:r>
    </w:p>
    <w:p w:rsidR="00AF77DC" w:rsidRPr="00AF77DC" w:rsidRDefault="00AF77DC" w:rsidP="00AF77DC">
      <w:pPr>
        <w:shd w:val="clear" w:color="auto" w:fill="FFFFFF"/>
        <w:tabs>
          <w:tab w:val="left" w:pos="5670"/>
        </w:tabs>
        <w:snapToGrid w:val="0"/>
        <w:spacing w:after="0" w:line="240" w:lineRule="auto"/>
        <w:ind w:firstLine="709"/>
        <w:jc w:val="both"/>
        <w:rPr>
          <w:rFonts w:ascii="Times New Roman" w:hAnsi="Times New Roman"/>
          <w:bCs/>
          <w:kern w:val="24"/>
          <w:sz w:val="24"/>
          <w:szCs w:val="24"/>
          <w:lang w:val="uk-UA"/>
        </w:rPr>
      </w:pPr>
      <w:r w:rsidRPr="00AF77DC">
        <w:rPr>
          <w:rFonts w:ascii="Times New Roman" w:hAnsi="Times New Roman"/>
          <w:b/>
          <w:bCs/>
          <w:kern w:val="24"/>
          <w:sz w:val="24"/>
          <w:szCs w:val="24"/>
          <w:lang w:val="uk-UA"/>
        </w:rPr>
        <w:t>ЗК6 Аналіз та синтез</w:t>
      </w:r>
      <w:r w:rsidRPr="00AF77DC">
        <w:rPr>
          <w:rFonts w:ascii="Times New Roman" w:hAnsi="Times New Roman"/>
          <w:bCs/>
          <w:kern w:val="24"/>
          <w:sz w:val="24"/>
          <w:szCs w:val="24"/>
          <w:lang w:val="uk-UA"/>
        </w:rPr>
        <w:t>. Здатність аналізувати, синтезувати, оцінювати, виявляти педагогічні проблеми і виробляти рішення щодо їх усунення; здатність вчитися; автономія;</w:t>
      </w:r>
      <w:r>
        <w:rPr>
          <w:rFonts w:ascii="Times New Roman" w:hAnsi="Times New Roman"/>
          <w:bCs/>
          <w:kern w:val="24"/>
          <w:sz w:val="24"/>
          <w:szCs w:val="24"/>
          <w:lang w:val="uk-UA"/>
        </w:rPr>
        <w:t xml:space="preserve"> </w:t>
      </w:r>
      <w:r w:rsidRPr="00AF77DC">
        <w:rPr>
          <w:rFonts w:ascii="Times New Roman" w:hAnsi="Times New Roman"/>
          <w:bCs/>
          <w:kern w:val="24"/>
          <w:sz w:val="24"/>
          <w:szCs w:val="24"/>
          <w:lang w:val="uk-UA"/>
        </w:rPr>
        <w:t>здатність вдосконалювати власне навчання, включно з розробленням навчальних і дослідницьких навичок.</w:t>
      </w:r>
    </w:p>
    <w:p w:rsidR="00AF77DC" w:rsidRPr="00AF77DC" w:rsidRDefault="00AF77DC" w:rsidP="00AF77DC">
      <w:pPr>
        <w:spacing w:after="0" w:line="240" w:lineRule="auto"/>
        <w:ind w:firstLine="709"/>
        <w:jc w:val="both"/>
        <w:rPr>
          <w:rFonts w:ascii="Times New Roman" w:hAnsi="Times New Roman"/>
          <w:kern w:val="24"/>
          <w:sz w:val="24"/>
          <w:szCs w:val="24"/>
          <w:lang w:val="uk-UA"/>
        </w:rPr>
      </w:pPr>
      <w:r w:rsidRPr="00AF77DC">
        <w:rPr>
          <w:rFonts w:ascii="Times New Roman" w:hAnsi="Times New Roman"/>
          <w:b/>
          <w:kern w:val="24"/>
          <w:sz w:val="24"/>
          <w:szCs w:val="24"/>
          <w:lang w:val="uk-UA"/>
        </w:rPr>
        <w:t xml:space="preserve">ЗК7 Систематизовані загальні знання. </w:t>
      </w:r>
      <w:r w:rsidRPr="00AF77DC">
        <w:rPr>
          <w:rFonts w:ascii="Times New Roman" w:hAnsi="Times New Roman"/>
          <w:kern w:val="24"/>
          <w:sz w:val="24"/>
          <w:szCs w:val="24"/>
          <w:lang w:val="uk-UA"/>
        </w:rPr>
        <w:t>Здатність до використання знань фундаментальних наук в обсязі, необхідному для освоєння дисциплін циклу професійної підготовки.</w:t>
      </w:r>
    </w:p>
    <w:p w:rsidR="00AF77DC" w:rsidRPr="00AF77DC" w:rsidRDefault="00AF77DC" w:rsidP="00AF77DC">
      <w:pPr>
        <w:spacing w:after="0" w:line="240" w:lineRule="auto"/>
        <w:ind w:firstLine="709"/>
        <w:jc w:val="both"/>
        <w:rPr>
          <w:rFonts w:ascii="Times New Roman" w:hAnsi="Times New Roman"/>
          <w:b/>
          <w:sz w:val="24"/>
          <w:szCs w:val="24"/>
          <w:lang w:val="uk-UA"/>
        </w:rPr>
      </w:pPr>
      <w:r w:rsidRPr="00AF77DC">
        <w:rPr>
          <w:rFonts w:ascii="Times New Roman" w:hAnsi="Times New Roman"/>
          <w:b/>
          <w:sz w:val="24"/>
          <w:szCs w:val="24"/>
          <w:lang w:val="uk-UA"/>
        </w:rPr>
        <w:t>Фахові компетентності</w:t>
      </w:r>
    </w:p>
    <w:p w:rsidR="00AF77DC" w:rsidRPr="00AF77DC" w:rsidRDefault="00AF77DC" w:rsidP="00AF77DC">
      <w:pPr>
        <w:pStyle w:val="12"/>
        <w:spacing w:line="240" w:lineRule="auto"/>
        <w:ind w:left="0" w:firstLine="709"/>
        <w:jc w:val="both"/>
        <w:rPr>
          <w:rFonts w:ascii="Times New Roman" w:hAnsi="Times New Roman" w:cs="Times New Roman"/>
          <w:kern w:val="24"/>
          <w:sz w:val="24"/>
          <w:szCs w:val="24"/>
          <w:lang w:val="uk-UA"/>
        </w:rPr>
      </w:pPr>
      <w:r w:rsidRPr="00AF77DC">
        <w:rPr>
          <w:rFonts w:ascii="Times New Roman" w:hAnsi="Times New Roman" w:cs="Times New Roman"/>
          <w:b/>
          <w:bCs/>
          <w:kern w:val="24"/>
          <w:sz w:val="24"/>
          <w:szCs w:val="24"/>
          <w:lang w:val="uk-UA"/>
        </w:rPr>
        <w:t>ФК2</w:t>
      </w:r>
      <w:r w:rsidRPr="00AF77DC">
        <w:rPr>
          <w:rFonts w:ascii="Times New Roman" w:hAnsi="Times New Roman" w:cs="Times New Roman"/>
          <w:b/>
          <w:kern w:val="24"/>
          <w:sz w:val="24"/>
          <w:szCs w:val="24"/>
          <w:lang w:val="uk-UA"/>
        </w:rPr>
        <w:t>Здатність володіти методологічними і теоретичними основами філологічних наук</w:t>
      </w:r>
      <w:r w:rsidRPr="00AF77DC">
        <w:rPr>
          <w:rFonts w:ascii="Times New Roman" w:hAnsi="Times New Roman" w:cs="Times New Roman"/>
          <w:kern w:val="24"/>
          <w:sz w:val="24"/>
          <w:szCs w:val="24"/>
          <w:lang w:val="uk-UA"/>
        </w:rPr>
        <w:t xml:space="preserve">, глибокими знаннями з англійської та німецької мов, теорії та історії цих мов, світової літератури, методик навчання англійської, німецької мов та світової літератури;  </w:t>
      </w:r>
    </w:p>
    <w:p w:rsidR="00AF77DC" w:rsidRPr="00AF77DC" w:rsidRDefault="00AF77DC" w:rsidP="00AF77DC">
      <w:pPr>
        <w:pStyle w:val="12"/>
        <w:spacing w:line="240" w:lineRule="auto"/>
        <w:ind w:left="0" w:firstLine="709"/>
        <w:jc w:val="both"/>
        <w:rPr>
          <w:rFonts w:ascii="Times New Roman" w:hAnsi="Times New Roman" w:cs="Times New Roman"/>
          <w:kern w:val="24"/>
          <w:sz w:val="24"/>
          <w:szCs w:val="24"/>
          <w:lang w:val="uk-UA"/>
        </w:rPr>
      </w:pPr>
      <w:r w:rsidRPr="00AF77DC">
        <w:rPr>
          <w:rFonts w:ascii="Times New Roman" w:hAnsi="Times New Roman" w:cs="Times New Roman"/>
          <w:b/>
          <w:bCs/>
          <w:kern w:val="24"/>
          <w:sz w:val="24"/>
          <w:szCs w:val="24"/>
          <w:lang w:val="uk-UA"/>
        </w:rPr>
        <w:t>ФК3</w:t>
      </w:r>
      <w:r w:rsidRPr="00AF77DC">
        <w:rPr>
          <w:rFonts w:ascii="Times New Roman" w:hAnsi="Times New Roman" w:cs="Times New Roman"/>
          <w:b/>
          <w:kern w:val="24"/>
          <w:sz w:val="24"/>
          <w:szCs w:val="24"/>
          <w:lang w:val="uk-UA"/>
        </w:rPr>
        <w:t>Здатність знаходити, використовувати навчальну й наукову інформацію,</w:t>
      </w:r>
      <w:r w:rsidRPr="00AF77DC">
        <w:rPr>
          <w:rFonts w:ascii="Times New Roman" w:hAnsi="Times New Roman" w:cs="Times New Roman"/>
          <w:kern w:val="24"/>
          <w:sz w:val="24"/>
          <w:szCs w:val="24"/>
          <w:lang w:val="uk-UA"/>
        </w:rPr>
        <w:t xml:space="preserve"> у тому числі іншомовну, в галузі філології та методики викладання  на паперових та електронних носіях, проводити навчально-пошукову діяльність із використанням праць видатних теоретиків;</w:t>
      </w:r>
    </w:p>
    <w:p w:rsidR="00F90B8D" w:rsidRPr="00AF77DC" w:rsidRDefault="00F90B8D" w:rsidP="00F90B8D">
      <w:pPr>
        <w:spacing w:after="0" w:line="240" w:lineRule="auto"/>
        <w:ind w:right="-37" w:firstLine="709"/>
        <w:jc w:val="both"/>
        <w:rPr>
          <w:rFonts w:ascii="Times New Roman" w:hAnsi="Times New Roman"/>
          <w:b/>
          <w:caps/>
          <w:color w:val="000000"/>
          <w:sz w:val="24"/>
          <w:szCs w:val="24"/>
          <w:lang w:val="uk-UA"/>
        </w:rPr>
      </w:pPr>
      <w:r w:rsidRPr="00AF77DC">
        <w:rPr>
          <w:rFonts w:ascii="Times New Roman" w:hAnsi="Times New Roman"/>
          <w:b/>
          <w:caps/>
          <w:color w:val="000000"/>
          <w:sz w:val="24"/>
          <w:szCs w:val="24"/>
          <w:lang w:val="uk-UA"/>
        </w:rPr>
        <w:t xml:space="preserve">4. </w:t>
      </w:r>
      <w:r w:rsidRPr="00AF77DC">
        <w:rPr>
          <w:rFonts w:ascii="Times New Roman" w:hAnsi="Times New Roman"/>
          <w:b/>
          <w:color w:val="000000"/>
          <w:sz w:val="24"/>
          <w:szCs w:val="24"/>
          <w:lang w:val="uk-UA"/>
        </w:rPr>
        <w:t>Результати навчання</w:t>
      </w:r>
    </w:p>
    <w:p w:rsidR="00AF77DC" w:rsidRPr="00AF77DC" w:rsidRDefault="00AF77DC" w:rsidP="00AF77DC">
      <w:pPr>
        <w:shd w:val="clear" w:color="auto" w:fill="FFFFFF"/>
        <w:spacing w:after="0" w:line="240" w:lineRule="auto"/>
        <w:ind w:firstLine="709"/>
        <w:jc w:val="both"/>
        <w:rPr>
          <w:rFonts w:ascii="Times New Roman" w:hAnsi="Times New Roman"/>
          <w:kern w:val="24"/>
          <w:sz w:val="24"/>
          <w:szCs w:val="24"/>
          <w:lang w:val="uk-UA"/>
        </w:rPr>
      </w:pPr>
      <w:r w:rsidRPr="00AF77DC">
        <w:rPr>
          <w:rFonts w:ascii="Times New Roman" w:hAnsi="Times New Roman"/>
          <w:b/>
          <w:kern w:val="24"/>
          <w:sz w:val="24"/>
          <w:szCs w:val="24"/>
          <w:lang w:val="uk-UA"/>
        </w:rPr>
        <w:t>РН Р1</w:t>
      </w:r>
      <w:r w:rsidRPr="00AF77DC">
        <w:rPr>
          <w:rFonts w:ascii="Times New Roman" w:hAnsi="Times New Roman"/>
          <w:kern w:val="24"/>
          <w:sz w:val="24"/>
          <w:szCs w:val="24"/>
          <w:lang w:val="uk-UA"/>
        </w:rPr>
        <w:t xml:space="preserve"> - основ загальнотеоретичних та професійних дисциплін у обсязі, необхідному для проведення науково-дослідної роботи;</w:t>
      </w:r>
    </w:p>
    <w:p w:rsidR="00AF77DC" w:rsidRPr="00AF77DC" w:rsidRDefault="00AF77DC" w:rsidP="00AF77DC">
      <w:pPr>
        <w:tabs>
          <w:tab w:val="left" w:pos="709"/>
        </w:tabs>
        <w:spacing w:after="0" w:line="240" w:lineRule="auto"/>
        <w:ind w:firstLine="709"/>
        <w:jc w:val="both"/>
        <w:rPr>
          <w:rFonts w:ascii="Times New Roman" w:hAnsi="Times New Roman"/>
          <w:kern w:val="24"/>
          <w:sz w:val="24"/>
          <w:szCs w:val="24"/>
          <w:lang w:val="uk-UA"/>
        </w:rPr>
      </w:pPr>
      <w:r w:rsidRPr="00AF77DC">
        <w:rPr>
          <w:rFonts w:ascii="Times New Roman" w:hAnsi="Times New Roman"/>
          <w:b/>
          <w:bCs/>
          <w:kern w:val="24"/>
          <w:sz w:val="24"/>
          <w:szCs w:val="24"/>
          <w:lang w:val="uk-UA"/>
        </w:rPr>
        <w:t xml:space="preserve">РН ЗЗ4 </w:t>
      </w:r>
      <w:r w:rsidRPr="00AF77DC">
        <w:rPr>
          <w:rFonts w:ascii="Times New Roman" w:hAnsi="Times New Roman"/>
          <w:kern w:val="24"/>
          <w:sz w:val="24"/>
          <w:szCs w:val="24"/>
          <w:lang w:val="uk-UA"/>
        </w:rPr>
        <w:t>- спілкуватися письмово й усно в іншомовному соціумі в рамках професійного й наукового спілкування;</w:t>
      </w:r>
    </w:p>
    <w:p w:rsidR="00AF77DC" w:rsidRPr="00AF77DC" w:rsidRDefault="00AF77DC" w:rsidP="00AF77DC">
      <w:pPr>
        <w:tabs>
          <w:tab w:val="left" w:pos="709"/>
        </w:tabs>
        <w:spacing w:after="0" w:line="240" w:lineRule="auto"/>
        <w:ind w:firstLine="709"/>
        <w:jc w:val="both"/>
        <w:rPr>
          <w:rFonts w:ascii="Times New Roman" w:hAnsi="Times New Roman"/>
          <w:kern w:val="24"/>
          <w:sz w:val="24"/>
          <w:szCs w:val="24"/>
          <w:lang w:val="uk-UA"/>
        </w:rPr>
      </w:pPr>
      <w:r w:rsidRPr="00AF77DC">
        <w:rPr>
          <w:rFonts w:ascii="Times New Roman" w:hAnsi="Times New Roman"/>
          <w:b/>
          <w:bCs/>
          <w:kern w:val="24"/>
          <w:sz w:val="24"/>
          <w:szCs w:val="24"/>
          <w:lang w:val="uk-UA"/>
        </w:rPr>
        <w:t xml:space="preserve">РН ЗЗ5 </w:t>
      </w:r>
      <w:r w:rsidRPr="00AF77DC">
        <w:rPr>
          <w:rFonts w:ascii="Times New Roman" w:hAnsi="Times New Roman"/>
          <w:kern w:val="24"/>
          <w:sz w:val="24"/>
          <w:szCs w:val="24"/>
          <w:lang w:val="uk-UA"/>
        </w:rPr>
        <w:t>- володіти основними поняттями, термінами, положеннями мовознавства та літературознавства, орієнтуючись на здобутки сучасної науки;</w:t>
      </w:r>
    </w:p>
    <w:p w:rsidR="00966DAB" w:rsidRPr="00AF77DC" w:rsidRDefault="00AF77DC" w:rsidP="00AF77DC">
      <w:pPr>
        <w:pStyle w:val="a6"/>
        <w:tabs>
          <w:tab w:val="left" w:pos="567"/>
        </w:tabs>
        <w:suppressAutoHyphens/>
        <w:ind w:firstLine="709"/>
        <w:jc w:val="both"/>
        <w:rPr>
          <w:b w:val="0"/>
          <w:sz w:val="24"/>
          <w:szCs w:val="24"/>
        </w:rPr>
      </w:pPr>
      <w:r w:rsidRPr="00AF77DC">
        <w:rPr>
          <w:kern w:val="24"/>
          <w:sz w:val="24"/>
          <w:szCs w:val="24"/>
          <w:lang w:eastAsia="uk-UA"/>
        </w:rPr>
        <w:t>РН С1</w:t>
      </w:r>
      <w:r w:rsidRPr="00AF77DC">
        <w:rPr>
          <w:b w:val="0"/>
          <w:kern w:val="24"/>
          <w:sz w:val="24"/>
          <w:szCs w:val="24"/>
          <w:lang w:eastAsia="uk-UA"/>
        </w:rPr>
        <w:t>- упорядковувати отримані теоретичні та практичні дані щодо дослідження в мові та літературі.</w:t>
      </w:r>
    </w:p>
    <w:p w:rsidR="00F90B8D" w:rsidRPr="00AF77DC" w:rsidRDefault="00C24478" w:rsidP="00AF77DC">
      <w:pPr>
        <w:pStyle w:val="ac"/>
        <w:tabs>
          <w:tab w:val="left" w:pos="1134"/>
        </w:tabs>
        <w:autoSpaceDE w:val="0"/>
        <w:autoSpaceDN w:val="0"/>
        <w:adjustRightInd w:val="0"/>
        <w:spacing w:after="0" w:line="240" w:lineRule="auto"/>
        <w:ind w:left="709"/>
        <w:rPr>
          <w:rFonts w:ascii="Times New Roman" w:hAnsi="Times New Roman"/>
          <w:b/>
          <w:bCs/>
          <w:sz w:val="24"/>
          <w:szCs w:val="24"/>
          <w:lang w:val="uk-UA"/>
        </w:rPr>
      </w:pPr>
      <w:r>
        <w:rPr>
          <w:rFonts w:ascii="Times New Roman" w:hAnsi="Times New Roman"/>
          <w:b/>
          <w:bCs/>
          <w:sz w:val="24"/>
          <w:szCs w:val="24"/>
          <w:lang w:val="uk-UA"/>
        </w:rPr>
        <w:br w:type="column"/>
      </w:r>
      <w:r w:rsidR="00F90B8D" w:rsidRPr="00AF77DC">
        <w:rPr>
          <w:rFonts w:ascii="Times New Roman" w:hAnsi="Times New Roman"/>
          <w:b/>
          <w:bCs/>
          <w:sz w:val="24"/>
          <w:szCs w:val="24"/>
          <w:lang w:val="uk-UA"/>
        </w:rPr>
        <w:lastRenderedPageBreak/>
        <w:t>5. Програма навчальної дисципліни</w:t>
      </w:r>
    </w:p>
    <w:p w:rsidR="003E252D" w:rsidRPr="00AF77DC" w:rsidRDefault="003E252D" w:rsidP="00AF77DC">
      <w:pPr>
        <w:spacing w:after="0" w:line="240" w:lineRule="auto"/>
        <w:jc w:val="center"/>
        <w:rPr>
          <w:rFonts w:ascii="Times New Roman" w:hAnsi="Times New Roman"/>
          <w:b/>
          <w:sz w:val="24"/>
          <w:szCs w:val="24"/>
          <w:lang w:val="uk-UA"/>
        </w:rPr>
      </w:pPr>
    </w:p>
    <w:p w:rsidR="00AF77DC" w:rsidRPr="00836E26" w:rsidRDefault="00F90B8D" w:rsidP="00AF77DC">
      <w:pPr>
        <w:spacing w:after="0" w:line="240" w:lineRule="auto"/>
        <w:ind w:firstLine="709"/>
        <w:jc w:val="both"/>
        <w:rPr>
          <w:rFonts w:ascii="Times New Roman" w:hAnsi="Times New Roman"/>
          <w:b/>
          <w:i/>
          <w:sz w:val="24"/>
          <w:szCs w:val="24"/>
          <w:lang w:val="de-DE"/>
        </w:rPr>
      </w:pPr>
      <w:r w:rsidRPr="00AF77DC">
        <w:rPr>
          <w:rFonts w:ascii="Times New Roman" w:hAnsi="Times New Roman"/>
          <w:b/>
          <w:i/>
          <w:sz w:val="24"/>
          <w:szCs w:val="24"/>
          <w:lang w:val="de-DE"/>
        </w:rPr>
        <w:t>Блок 1</w:t>
      </w:r>
      <w:r w:rsidRPr="00836E26">
        <w:rPr>
          <w:rFonts w:ascii="Times New Roman" w:hAnsi="Times New Roman"/>
          <w:b/>
          <w:i/>
          <w:sz w:val="24"/>
          <w:szCs w:val="24"/>
          <w:lang w:val="de-DE"/>
        </w:rPr>
        <w:t xml:space="preserve">. </w:t>
      </w:r>
      <w:r w:rsidR="00AF77DC" w:rsidRPr="00836E26">
        <w:rPr>
          <w:rFonts w:ascii="Times New Roman" w:hAnsi="Times New Roman"/>
          <w:b/>
          <w:i/>
          <w:sz w:val="24"/>
          <w:szCs w:val="24"/>
          <w:lang w:val="de-DE"/>
        </w:rPr>
        <w:t>Literatur von ihren Anfängen bis zum Ende des 19-ten Jahrhunderts</w:t>
      </w:r>
    </w:p>
    <w:p w:rsidR="00AF77DC" w:rsidRPr="00836E26" w:rsidRDefault="00AF77DC" w:rsidP="00AF77DC">
      <w:pPr>
        <w:spacing w:after="0" w:line="240" w:lineRule="auto"/>
        <w:jc w:val="both"/>
        <w:rPr>
          <w:rFonts w:ascii="Times New Roman" w:hAnsi="Times New Roman"/>
          <w:sz w:val="24"/>
          <w:szCs w:val="24"/>
          <w:lang w:val="de-DE"/>
        </w:rPr>
      </w:pPr>
      <w:r w:rsidRPr="00836E26">
        <w:rPr>
          <w:rFonts w:ascii="Times New Roman" w:hAnsi="Times New Roman"/>
          <w:b/>
          <w:sz w:val="24"/>
          <w:szCs w:val="24"/>
          <w:lang w:val="de-DE"/>
        </w:rPr>
        <w:t>Thema 1. Deutsche Literatur von ihren Anfängen bis zum Ende des frühen Mittelalters</w:t>
      </w:r>
      <w:r w:rsidRPr="00836E26">
        <w:rPr>
          <w:rFonts w:ascii="Times New Roman" w:hAnsi="Times New Roman"/>
          <w:sz w:val="24"/>
          <w:szCs w:val="24"/>
          <w:lang w:val="de-DE"/>
        </w:rPr>
        <w:t>.</w:t>
      </w:r>
    </w:p>
    <w:p w:rsidR="00AF77DC" w:rsidRPr="00836E26" w:rsidRDefault="00AF77DC" w:rsidP="00AF77DC">
      <w:pPr>
        <w:tabs>
          <w:tab w:val="num" w:pos="720"/>
        </w:tabs>
        <w:spacing w:after="0" w:line="240" w:lineRule="auto"/>
        <w:jc w:val="both"/>
        <w:rPr>
          <w:rFonts w:ascii="Times New Roman" w:hAnsi="Times New Roman"/>
          <w:b/>
          <w:sz w:val="24"/>
          <w:szCs w:val="24"/>
          <w:lang w:val="de-DE"/>
        </w:rPr>
      </w:pPr>
      <w:r w:rsidRPr="00836E26">
        <w:rPr>
          <w:rFonts w:ascii="Times New Roman" w:hAnsi="Times New Roman"/>
          <w:kern w:val="24"/>
          <w:sz w:val="24"/>
          <w:szCs w:val="24"/>
          <w:lang w:val="de-DE"/>
        </w:rPr>
        <w:t>Althochodeutsche</w:t>
      </w:r>
      <w:r w:rsidRPr="00836E26">
        <w:rPr>
          <w:rFonts w:ascii="Times New Roman" w:hAnsi="Times New Roman"/>
          <w:sz w:val="24"/>
          <w:szCs w:val="24"/>
          <w:lang w:val="de-DE"/>
        </w:rPr>
        <w:t xml:space="preserve"> Literatur in der Karolingerzeit (750-900). Literatur aus der Zeit der Ottonen und frühen Salier (900-1050). Buß- und Heilsdichtung in der Zeit der Salier, vorhöfische Dichtung und Spielmannsdichtung (1050-1170).</w:t>
      </w:r>
    </w:p>
    <w:p w:rsidR="00AF77DC" w:rsidRPr="00836E26" w:rsidRDefault="00AF77DC" w:rsidP="00AF77DC">
      <w:pPr>
        <w:spacing w:after="0" w:line="240" w:lineRule="auto"/>
        <w:jc w:val="both"/>
        <w:rPr>
          <w:rFonts w:ascii="Times New Roman" w:hAnsi="Times New Roman"/>
          <w:b/>
          <w:sz w:val="24"/>
          <w:szCs w:val="24"/>
          <w:lang w:val="de-DE"/>
        </w:rPr>
      </w:pPr>
      <w:r w:rsidRPr="00836E26">
        <w:rPr>
          <w:rFonts w:ascii="Times New Roman" w:hAnsi="Times New Roman"/>
          <w:b/>
          <w:sz w:val="24"/>
          <w:szCs w:val="24"/>
          <w:lang w:val="de-DE"/>
        </w:rPr>
        <w:t>Thema 2. Hoch und Spätmittelalter (1170-1500).</w:t>
      </w:r>
    </w:p>
    <w:p w:rsidR="00AF77DC" w:rsidRPr="00836E26" w:rsidRDefault="00AF77DC" w:rsidP="00AF77DC">
      <w:pPr>
        <w:tabs>
          <w:tab w:val="num" w:pos="2520"/>
        </w:tabs>
        <w:spacing w:after="0" w:line="240" w:lineRule="auto"/>
        <w:ind w:right="200"/>
        <w:jc w:val="both"/>
        <w:rPr>
          <w:rFonts w:ascii="Times New Roman" w:hAnsi="Times New Roman"/>
          <w:b/>
          <w:sz w:val="24"/>
          <w:szCs w:val="24"/>
          <w:lang w:val="de-DE"/>
        </w:rPr>
      </w:pPr>
      <w:r w:rsidRPr="00836E26">
        <w:rPr>
          <w:rFonts w:ascii="Times New Roman" w:hAnsi="Times New Roman"/>
          <w:sz w:val="24"/>
          <w:szCs w:val="24"/>
          <w:lang w:val="de-DE"/>
        </w:rPr>
        <w:t>Literatur des Hochmittelalters (1170-1250). Der höfische Roman (höfisch-ritterliche Epik); Heldenepik; Minnesang. Literatur des Spätmittelalters (um 1250-1500): Ende der ritterlich-höfischen Kultur; Geistliches Drama.</w:t>
      </w:r>
    </w:p>
    <w:p w:rsidR="00AF77DC" w:rsidRPr="00836E26" w:rsidRDefault="00AF77DC" w:rsidP="00AF77DC">
      <w:pPr>
        <w:pStyle w:val="FR1"/>
        <w:ind w:left="0" w:right="-2"/>
        <w:rPr>
          <w:b/>
          <w:sz w:val="24"/>
          <w:szCs w:val="24"/>
          <w:lang w:val="de-DE"/>
        </w:rPr>
      </w:pPr>
      <w:r w:rsidRPr="00836E26">
        <w:rPr>
          <w:b/>
          <w:sz w:val="24"/>
          <w:szCs w:val="24"/>
          <w:lang w:val="de-DE"/>
        </w:rPr>
        <w:t>Thema 3. Humanismus und Reformation (1470/80-1600).</w:t>
      </w:r>
    </w:p>
    <w:p w:rsidR="00AF77DC" w:rsidRPr="00836E26" w:rsidRDefault="00AF77DC" w:rsidP="00AF77DC">
      <w:pPr>
        <w:spacing w:after="0" w:line="240" w:lineRule="auto"/>
        <w:rPr>
          <w:rFonts w:ascii="Times New Roman" w:hAnsi="Times New Roman"/>
          <w:sz w:val="24"/>
          <w:szCs w:val="24"/>
          <w:lang w:val="de-DE"/>
        </w:rPr>
      </w:pPr>
      <w:r w:rsidRPr="00836E26">
        <w:rPr>
          <w:rFonts w:ascii="Times New Roman" w:hAnsi="Times New Roman"/>
          <w:sz w:val="24"/>
          <w:szCs w:val="24"/>
          <w:lang w:val="de-DE"/>
        </w:rPr>
        <w:t>Zeitalter der Entdeckungen. Deutscher Humanismus. Die Reformation. Drama.</w:t>
      </w:r>
    </w:p>
    <w:p w:rsidR="00AF77DC" w:rsidRPr="00836E26" w:rsidRDefault="00AF77DC" w:rsidP="00AF77DC">
      <w:pPr>
        <w:spacing w:after="0" w:line="240" w:lineRule="auto"/>
        <w:jc w:val="both"/>
        <w:rPr>
          <w:rFonts w:ascii="Times New Roman" w:hAnsi="Times New Roman"/>
          <w:b/>
          <w:sz w:val="24"/>
          <w:szCs w:val="24"/>
          <w:lang w:val="de-DE"/>
        </w:rPr>
      </w:pPr>
      <w:r w:rsidRPr="00836E26">
        <w:rPr>
          <w:rFonts w:ascii="Times New Roman" w:hAnsi="Times New Roman"/>
          <w:b/>
          <w:sz w:val="24"/>
          <w:szCs w:val="24"/>
          <w:lang w:val="de-DE"/>
        </w:rPr>
        <w:t>Thema 4. Barock (1600-1700).</w:t>
      </w:r>
    </w:p>
    <w:p w:rsidR="00AF77DC" w:rsidRPr="00836E26" w:rsidRDefault="00AF77DC" w:rsidP="00AF77DC">
      <w:pPr>
        <w:tabs>
          <w:tab w:val="num" w:pos="2880"/>
          <w:tab w:val="num" w:pos="2988"/>
          <w:tab w:val="num" w:pos="3960"/>
        </w:tabs>
        <w:spacing w:after="0" w:line="240" w:lineRule="auto"/>
        <w:jc w:val="both"/>
        <w:rPr>
          <w:rFonts w:ascii="Times New Roman" w:hAnsi="Times New Roman"/>
          <w:b/>
          <w:sz w:val="24"/>
          <w:szCs w:val="24"/>
          <w:lang w:val="de-DE"/>
        </w:rPr>
      </w:pPr>
      <w:r w:rsidRPr="00836E26">
        <w:rPr>
          <w:rFonts w:ascii="Times New Roman" w:hAnsi="Times New Roman"/>
          <w:sz w:val="24"/>
          <w:szCs w:val="24"/>
          <w:lang w:val="de-DE"/>
        </w:rPr>
        <w:t>Absolutismus: Dreißigjähriger Krieg. Epik des Barock: Die Kategorien des Romans; Die bekanntesten Vertreter. Drama des Barock. Lyrik des Barock: Sonett; Die bekanntesten Vertreter; Epigramm und Emblem.</w:t>
      </w:r>
    </w:p>
    <w:p w:rsidR="00AF77DC" w:rsidRPr="00836E26" w:rsidRDefault="00AF77DC" w:rsidP="00AF77DC">
      <w:pPr>
        <w:spacing w:after="0" w:line="240" w:lineRule="auto"/>
        <w:jc w:val="both"/>
        <w:rPr>
          <w:rFonts w:ascii="Times New Roman" w:hAnsi="Times New Roman"/>
          <w:b/>
          <w:sz w:val="24"/>
          <w:szCs w:val="24"/>
          <w:lang w:val="de-DE"/>
        </w:rPr>
      </w:pPr>
      <w:r w:rsidRPr="00836E26">
        <w:rPr>
          <w:rFonts w:ascii="Times New Roman" w:hAnsi="Times New Roman"/>
          <w:b/>
          <w:sz w:val="24"/>
          <w:szCs w:val="24"/>
          <w:lang w:val="de-DE"/>
        </w:rPr>
        <w:t>Thema 5. Pietismus, Rokoko und Empfindsamkeit (1670-1780).</w:t>
      </w:r>
    </w:p>
    <w:p w:rsidR="00AF77DC" w:rsidRPr="00836E26" w:rsidRDefault="00AF77DC" w:rsidP="00AF77DC">
      <w:pPr>
        <w:spacing w:after="0" w:line="240" w:lineRule="auto"/>
        <w:jc w:val="both"/>
        <w:rPr>
          <w:rFonts w:ascii="Times New Roman" w:hAnsi="Times New Roman"/>
          <w:sz w:val="24"/>
          <w:szCs w:val="24"/>
          <w:lang w:val="de-DE"/>
        </w:rPr>
      </w:pPr>
      <w:r w:rsidRPr="00836E26">
        <w:rPr>
          <w:rFonts w:ascii="Times New Roman" w:hAnsi="Times New Roman"/>
          <w:sz w:val="24"/>
          <w:szCs w:val="24"/>
          <w:lang w:val="de-DE"/>
        </w:rPr>
        <w:t>Pietismus (1670-1740). Rokoko (1730-1750). Empfindsamkeit (1740-1780).</w:t>
      </w:r>
    </w:p>
    <w:p w:rsidR="00AF77DC" w:rsidRPr="00836E26" w:rsidRDefault="00AF77DC" w:rsidP="00AF77DC">
      <w:pPr>
        <w:spacing w:after="0" w:line="240" w:lineRule="auto"/>
        <w:jc w:val="both"/>
        <w:rPr>
          <w:rFonts w:ascii="Times New Roman" w:hAnsi="Times New Roman"/>
          <w:b/>
          <w:sz w:val="24"/>
          <w:szCs w:val="24"/>
          <w:lang w:val="de-DE"/>
        </w:rPr>
      </w:pPr>
      <w:r w:rsidRPr="00836E26">
        <w:rPr>
          <w:rFonts w:ascii="Times New Roman" w:hAnsi="Times New Roman"/>
          <w:b/>
          <w:sz w:val="24"/>
          <w:szCs w:val="24"/>
          <w:lang w:val="de-DE"/>
        </w:rPr>
        <w:t>Thema 6. Aufklärung (1720-1785)</w:t>
      </w:r>
    </w:p>
    <w:p w:rsidR="00AF77DC" w:rsidRPr="00AF77DC" w:rsidRDefault="00AF77DC" w:rsidP="00AF77DC">
      <w:pPr>
        <w:spacing w:after="0" w:line="240" w:lineRule="auto"/>
        <w:jc w:val="both"/>
        <w:rPr>
          <w:rFonts w:ascii="Times New Roman" w:hAnsi="Times New Roman"/>
          <w:sz w:val="24"/>
          <w:szCs w:val="24"/>
          <w:lang w:val="de-DE"/>
        </w:rPr>
      </w:pPr>
      <w:r w:rsidRPr="00836E26">
        <w:rPr>
          <w:rFonts w:ascii="Times New Roman" w:hAnsi="Times New Roman"/>
          <w:sz w:val="24"/>
          <w:szCs w:val="24"/>
          <w:lang w:val="de-DE"/>
        </w:rPr>
        <w:t>Die Aufklärung in Westeuropa</w:t>
      </w:r>
      <w:r w:rsidRPr="00AF77DC">
        <w:rPr>
          <w:rFonts w:ascii="Times New Roman" w:hAnsi="Times New Roman"/>
          <w:sz w:val="24"/>
          <w:szCs w:val="24"/>
          <w:lang w:val="de-DE"/>
        </w:rPr>
        <w:t xml:space="preserve"> und in Deutschland: Moralische Wochenschriften; Johann Christoph Gottsched (1700-1766). Literaturstreit. Reformierung des Theaters. Die bekanntesten Vertreter: Gotthold Ephraim Lessing (1729-1781); Christoph Martin Wieland (1733-1813); Georg Christoph Lichtenberg (1742-1799).</w:t>
      </w:r>
    </w:p>
    <w:p w:rsidR="00AF77DC" w:rsidRPr="00AF77DC" w:rsidRDefault="00AF77DC" w:rsidP="00AF77DC">
      <w:pPr>
        <w:pStyle w:val="FR1"/>
        <w:ind w:left="0" w:right="-8"/>
        <w:rPr>
          <w:b/>
          <w:sz w:val="24"/>
          <w:szCs w:val="24"/>
          <w:lang w:val="de-DE"/>
        </w:rPr>
      </w:pPr>
      <w:r w:rsidRPr="00AF77DC">
        <w:rPr>
          <w:b/>
          <w:sz w:val="24"/>
          <w:szCs w:val="24"/>
          <w:lang w:val="de-DE"/>
        </w:rPr>
        <w:t>Thema 7. Sturm und Drang (1767-1785/90)</w:t>
      </w:r>
    </w:p>
    <w:p w:rsidR="00AF77DC" w:rsidRPr="00AF77DC" w:rsidRDefault="00AF77DC" w:rsidP="00AF77DC">
      <w:pPr>
        <w:pStyle w:val="FR1"/>
        <w:ind w:left="0"/>
        <w:rPr>
          <w:sz w:val="24"/>
          <w:szCs w:val="24"/>
          <w:lang w:val="de-DE"/>
        </w:rPr>
      </w:pPr>
      <w:r w:rsidRPr="00AF77DC">
        <w:rPr>
          <w:sz w:val="24"/>
          <w:szCs w:val="24"/>
          <w:lang w:val="de-DE"/>
        </w:rPr>
        <w:t>Literarische und politische Situation. Drama des Sturm und Drang. Roman. Ballade.</w:t>
      </w:r>
    </w:p>
    <w:p w:rsidR="00AF77DC" w:rsidRPr="00AF77DC" w:rsidRDefault="00AF77DC" w:rsidP="00AF77DC">
      <w:pPr>
        <w:pStyle w:val="FR1"/>
        <w:ind w:left="0" w:right="-2"/>
        <w:rPr>
          <w:b/>
          <w:sz w:val="24"/>
          <w:szCs w:val="24"/>
          <w:lang w:val="de-DE"/>
        </w:rPr>
      </w:pPr>
      <w:r w:rsidRPr="00AF77DC">
        <w:rPr>
          <w:b/>
          <w:sz w:val="24"/>
          <w:szCs w:val="24"/>
          <w:lang w:val="de-DE"/>
        </w:rPr>
        <w:t>Thema 8. Klassik (1786-1805).</w:t>
      </w:r>
    </w:p>
    <w:p w:rsidR="00AF77DC" w:rsidRPr="00AF77DC" w:rsidRDefault="00AF77DC" w:rsidP="00AF77DC">
      <w:pPr>
        <w:tabs>
          <w:tab w:val="num" w:pos="2880"/>
        </w:tabs>
        <w:spacing w:after="0" w:line="240" w:lineRule="auto"/>
        <w:jc w:val="both"/>
        <w:rPr>
          <w:rFonts w:ascii="Times New Roman" w:hAnsi="Times New Roman"/>
          <w:sz w:val="24"/>
          <w:szCs w:val="24"/>
          <w:lang w:val="de-DE"/>
        </w:rPr>
      </w:pPr>
      <w:r w:rsidRPr="00AF77DC">
        <w:rPr>
          <w:rFonts w:ascii="Times New Roman" w:hAnsi="Times New Roman"/>
          <w:sz w:val="24"/>
          <w:szCs w:val="24"/>
          <w:lang w:val="de-DE"/>
        </w:rPr>
        <w:t>Johann Wolfgang von Goethe: Goethes klassische Dramen; Goethes Lyrik. Friedrich von Schiller: Schillers Lyrik; Schillers Dramen.</w:t>
      </w:r>
    </w:p>
    <w:p w:rsidR="00AF77DC" w:rsidRPr="00AF77DC" w:rsidRDefault="00AF77DC" w:rsidP="00AF77DC">
      <w:pPr>
        <w:pStyle w:val="FR1"/>
        <w:ind w:left="0" w:right="-2"/>
        <w:rPr>
          <w:b/>
          <w:sz w:val="24"/>
          <w:szCs w:val="24"/>
          <w:lang w:val="de-DE"/>
        </w:rPr>
      </w:pPr>
      <w:r w:rsidRPr="00AF77DC">
        <w:rPr>
          <w:b/>
          <w:sz w:val="24"/>
          <w:szCs w:val="24"/>
          <w:lang w:val="de-DE"/>
        </w:rPr>
        <w:t>Thema 9. Zwischen Klassik</w:t>
      </w:r>
      <w:r w:rsidRPr="00AF77DC">
        <w:rPr>
          <w:b/>
          <w:i/>
          <w:sz w:val="24"/>
          <w:szCs w:val="24"/>
          <w:lang w:val="de-DE"/>
        </w:rPr>
        <w:t xml:space="preserve"> </w:t>
      </w:r>
      <w:r w:rsidRPr="00AF77DC">
        <w:rPr>
          <w:b/>
          <w:sz w:val="24"/>
          <w:szCs w:val="24"/>
          <w:lang w:val="de-DE"/>
        </w:rPr>
        <w:t>und Romantik (1793 -1811).</w:t>
      </w:r>
    </w:p>
    <w:p w:rsidR="00AF77DC" w:rsidRPr="00AF77DC" w:rsidRDefault="00AF77DC" w:rsidP="00AF77DC">
      <w:pPr>
        <w:pStyle w:val="FR1"/>
        <w:ind w:left="0" w:right="0"/>
        <w:rPr>
          <w:b/>
          <w:sz w:val="24"/>
          <w:szCs w:val="24"/>
          <w:lang w:val="de-DE"/>
        </w:rPr>
      </w:pPr>
      <w:r w:rsidRPr="00AF77DC">
        <w:rPr>
          <w:sz w:val="24"/>
          <w:szCs w:val="24"/>
          <w:lang w:val="de-DE"/>
        </w:rPr>
        <w:t>Oden und Hymnen. Trauerspiel. Elegien. Jan Paul. Heinrich von Kleist. Kants Philosophie. Das Problem der Gerechtigkeit.</w:t>
      </w:r>
    </w:p>
    <w:p w:rsidR="00AF77DC" w:rsidRPr="00AF77DC" w:rsidRDefault="00AF77DC" w:rsidP="00AF77DC">
      <w:pPr>
        <w:pStyle w:val="FR1"/>
        <w:ind w:left="0" w:right="0"/>
        <w:rPr>
          <w:b/>
          <w:sz w:val="24"/>
          <w:szCs w:val="24"/>
          <w:lang w:val="de-DE"/>
        </w:rPr>
      </w:pPr>
      <w:r w:rsidRPr="00AF77DC">
        <w:rPr>
          <w:b/>
          <w:sz w:val="24"/>
          <w:szCs w:val="24"/>
          <w:lang w:val="de-DE"/>
        </w:rPr>
        <w:t>Thema 10. Romantik (1798-1830).</w:t>
      </w:r>
    </w:p>
    <w:p w:rsidR="00AF77DC" w:rsidRPr="00AF77DC" w:rsidRDefault="00AF77DC" w:rsidP="00AF77DC">
      <w:pPr>
        <w:pStyle w:val="FR1"/>
        <w:tabs>
          <w:tab w:val="num" w:pos="3960"/>
        </w:tabs>
        <w:ind w:left="0" w:right="0"/>
        <w:rPr>
          <w:sz w:val="24"/>
          <w:szCs w:val="24"/>
          <w:lang w:val="de-DE"/>
        </w:rPr>
      </w:pPr>
      <w:r w:rsidRPr="00AF77DC">
        <w:rPr>
          <w:sz w:val="24"/>
          <w:szCs w:val="24"/>
          <w:lang w:val="de-DE"/>
        </w:rPr>
        <w:t>Frühromantik. Spätromantik. Von der Romantik zum Biedermeier.</w:t>
      </w:r>
    </w:p>
    <w:p w:rsidR="00AF77DC" w:rsidRPr="00AF77DC" w:rsidRDefault="00AF77DC" w:rsidP="00AF77DC">
      <w:pPr>
        <w:pStyle w:val="FR1"/>
        <w:ind w:left="0" w:right="-23"/>
        <w:rPr>
          <w:b/>
          <w:sz w:val="24"/>
          <w:szCs w:val="24"/>
          <w:lang w:val="de-DE"/>
        </w:rPr>
      </w:pPr>
      <w:r w:rsidRPr="00AF77DC">
        <w:rPr>
          <w:b/>
          <w:sz w:val="24"/>
          <w:szCs w:val="24"/>
          <w:lang w:val="de-DE"/>
        </w:rPr>
        <w:t>Thema 11. Biedermeier (1815-1850).</w:t>
      </w:r>
    </w:p>
    <w:p w:rsidR="00AF77DC" w:rsidRPr="00AF77DC" w:rsidRDefault="00AF77DC" w:rsidP="00AF77DC">
      <w:pPr>
        <w:pStyle w:val="FR1"/>
        <w:ind w:left="0" w:right="-23"/>
        <w:rPr>
          <w:b/>
          <w:sz w:val="24"/>
          <w:szCs w:val="24"/>
          <w:lang w:val="de-DE"/>
        </w:rPr>
      </w:pPr>
      <w:r w:rsidRPr="00AF77DC">
        <w:rPr>
          <w:sz w:val="24"/>
          <w:szCs w:val="24"/>
          <w:lang w:val="de-DE"/>
        </w:rPr>
        <w:t>Politische Situation. Adalbert Stifter. Franz Grillparzer.</w:t>
      </w:r>
    </w:p>
    <w:p w:rsidR="00AF77DC" w:rsidRPr="00AF77DC" w:rsidRDefault="00AF77DC" w:rsidP="00AF77DC">
      <w:pPr>
        <w:pStyle w:val="FR1"/>
        <w:ind w:left="0" w:right="-23"/>
        <w:rPr>
          <w:b/>
          <w:sz w:val="24"/>
          <w:szCs w:val="24"/>
          <w:lang w:val="de-DE"/>
        </w:rPr>
      </w:pPr>
      <w:r w:rsidRPr="00AF77DC">
        <w:rPr>
          <w:b/>
          <w:sz w:val="24"/>
          <w:szCs w:val="24"/>
          <w:lang w:val="de-DE"/>
        </w:rPr>
        <w:t>Thema 12. Junges Deutschland (1830-1850).</w:t>
      </w:r>
    </w:p>
    <w:p w:rsidR="00AF77DC" w:rsidRPr="00AF77DC" w:rsidRDefault="00AF77DC" w:rsidP="00AF77DC">
      <w:pPr>
        <w:pStyle w:val="FR1"/>
        <w:ind w:left="0" w:right="400"/>
        <w:rPr>
          <w:b/>
          <w:sz w:val="24"/>
          <w:szCs w:val="24"/>
          <w:lang w:val="de-DE"/>
        </w:rPr>
      </w:pPr>
      <w:r w:rsidRPr="00AF77DC">
        <w:rPr>
          <w:sz w:val="24"/>
          <w:szCs w:val="24"/>
          <w:lang w:val="de-DE"/>
        </w:rPr>
        <w:t>Drama und Lyrik. Heinrich Heine. Georg Buchner. Dietrich Grabbe.</w:t>
      </w:r>
    </w:p>
    <w:p w:rsidR="00AF77DC" w:rsidRPr="00AF77DC" w:rsidRDefault="00AF77DC" w:rsidP="00AF77DC">
      <w:pPr>
        <w:pStyle w:val="FR1"/>
        <w:ind w:left="0" w:right="-8"/>
        <w:rPr>
          <w:b/>
          <w:sz w:val="24"/>
          <w:szCs w:val="24"/>
          <w:lang w:val="uk-UA"/>
        </w:rPr>
      </w:pPr>
    </w:p>
    <w:p w:rsidR="00AF77DC" w:rsidRPr="00AF77DC" w:rsidRDefault="00AF77DC" w:rsidP="00AF77DC">
      <w:pPr>
        <w:spacing w:after="0" w:line="240" w:lineRule="auto"/>
        <w:jc w:val="center"/>
        <w:rPr>
          <w:rFonts w:ascii="Times New Roman" w:hAnsi="Times New Roman"/>
          <w:b/>
          <w:sz w:val="24"/>
          <w:szCs w:val="24"/>
          <w:lang w:val="uk-UA"/>
        </w:rPr>
      </w:pPr>
      <w:r w:rsidRPr="00AF77DC">
        <w:rPr>
          <w:rFonts w:ascii="Times New Roman" w:hAnsi="Times New Roman"/>
          <w:b/>
          <w:sz w:val="24"/>
          <w:szCs w:val="24"/>
          <w:lang w:val="de-DE"/>
        </w:rPr>
        <w:t>Блок 2.</w:t>
      </w:r>
      <w:r w:rsidRPr="00AF77DC">
        <w:rPr>
          <w:rFonts w:ascii="Times New Roman" w:hAnsi="Times New Roman"/>
          <w:b/>
          <w:sz w:val="24"/>
          <w:szCs w:val="24"/>
          <w:lang w:val="uk-UA"/>
        </w:rPr>
        <w:t xml:space="preserve"> </w:t>
      </w:r>
      <w:r w:rsidRPr="00AF77DC">
        <w:rPr>
          <w:rFonts w:ascii="Times New Roman" w:hAnsi="Times New Roman"/>
          <w:b/>
          <w:sz w:val="24"/>
          <w:szCs w:val="24"/>
          <w:lang w:val="de-DE"/>
        </w:rPr>
        <w:t>Literatur der neuen Zeit</w:t>
      </w:r>
    </w:p>
    <w:p w:rsidR="00AF77DC" w:rsidRPr="00AF77DC" w:rsidRDefault="00AF77DC" w:rsidP="00AF77DC">
      <w:pPr>
        <w:pStyle w:val="FR1"/>
        <w:ind w:left="0" w:right="-8"/>
        <w:rPr>
          <w:b/>
          <w:sz w:val="24"/>
          <w:szCs w:val="24"/>
          <w:lang w:val="de-DE"/>
        </w:rPr>
      </w:pPr>
      <w:r w:rsidRPr="00AF77DC">
        <w:rPr>
          <w:b/>
          <w:sz w:val="24"/>
          <w:szCs w:val="24"/>
          <w:lang w:val="de-DE"/>
        </w:rPr>
        <w:t>Thema 13. Poetischer Realismus (1850-1890).</w:t>
      </w:r>
    </w:p>
    <w:p w:rsidR="00AF77DC" w:rsidRPr="00AF77DC" w:rsidRDefault="00AF77DC" w:rsidP="00AF77DC">
      <w:pPr>
        <w:pStyle w:val="FR1"/>
        <w:ind w:left="0" w:right="-8"/>
        <w:rPr>
          <w:b/>
          <w:sz w:val="24"/>
          <w:szCs w:val="24"/>
          <w:lang w:val="de-DE"/>
        </w:rPr>
      </w:pPr>
      <w:r w:rsidRPr="00AF77DC">
        <w:rPr>
          <w:sz w:val="24"/>
          <w:szCs w:val="24"/>
          <w:lang w:val="de-DE"/>
        </w:rPr>
        <w:t>Bevorzug des Historischen. Die literarischen Formen der Epoche. Die wichtigsten Vertreter.</w:t>
      </w:r>
    </w:p>
    <w:p w:rsidR="00AF77DC" w:rsidRPr="00AF77DC" w:rsidRDefault="00AF77DC" w:rsidP="00AF77DC">
      <w:pPr>
        <w:pStyle w:val="FR1"/>
        <w:ind w:left="0"/>
        <w:rPr>
          <w:b/>
          <w:sz w:val="24"/>
          <w:szCs w:val="24"/>
          <w:lang w:val="de-DE"/>
        </w:rPr>
      </w:pPr>
      <w:r w:rsidRPr="00AF77DC">
        <w:rPr>
          <w:b/>
          <w:sz w:val="24"/>
          <w:szCs w:val="24"/>
          <w:lang w:val="de-DE"/>
        </w:rPr>
        <w:t>Thema 14. Naturalismus (1880-1900).</w:t>
      </w:r>
    </w:p>
    <w:p w:rsidR="00AF77DC" w:rsidRPr="00AF77DC" w:rsidRDefault="00AF77DC" w:rsidP="00AF77DC">
      <w:pPr>
        <w:pStyle w:val="FR1"/>
        <w:ind w:left="0" w:right="200"/>
        <w:rPr>
          <w:sz w:val="24"/>
          <w:szCs w:val="24"/>
          <w:lang w:val="de-DE"/>
        </w:rPr>
      </w:pPr>
      <w:r w:rsidRPr="00AF77DC">
        <w:rPr>
          <w:sz w:val="24"/>
          <w:szCs w:val="24"/>
          <w:lang w:val="de-DE"/>
        </w:rPr>
        <w:t>Naturalismus im europäischen Ausland. Die wichtigsten Vertreter. Sekundenstil. Dramentheorien. Die Überwindung des Naturalismus.</w:t>
      </w:r>
    </w:p>
    <w:p w:rsidR="00AF77DC" w:rsidRPr="00AF77DC" w:rsidRDefault="00AF77DC" w:rsidP="00AF77DC">
      <w:pPr>
        <w:pStyle w:val="FR1"/>
        <w:ind w:left="0" w:right="-8"/>
        <w:rPr>
          <w:sz w:val="24"/>
          <w:szCs w:val="24"/>
          <w:lang w:val="de-DE"/>
        </w:rPr>
      </w:pPr>
      <w:r w:rsidRPr="00AF77DC">
        <w:rPr>
          <w:b/>
          <w:sz w:val="24"/>
          <w:szCs w:val="24"/>
          <w:lang w:val="de-DE"/>
        </w:rPr>
        <w:t xml:space="preserve">Thema 15. Literatur der Jahrhundertwende (1890-1920). </w:t>
      </w:r>
    </w:p>
    <w:p w:rsidR="00AF77DC" w:rsidRPr="00AF77DC" w:rsidRDefault="00AF77DC" w:rsidP="00AF77DC">
      <w:pPr>
        <w:pStyle w:val="FR1"/>
        <w:ind w:left="0" w:right="-8"/>
        <w:rPr>
          <w:b/>
          <w:sz w:val="24"/>
          <w:szCs w:val="24"/>
          <w:lang w:val="de-DE"/>
        </w:rPr>
      </w:pPr>
      <w:r w:rsidRPr="00AF77DC">
        <w:rPr>
          <w:sz w:val="24"/>
          <w:szCs w:val="24"/>
          <w:lang w:val="de-DE"/>
        </w:rPr>
        <w:t>Die wichtigsten Vertreter. Mysterienspiel und lyrisches Drama. Impressionismus. Lyrische Prosadichtung</w:t>
      </w:r>
      <w:r w:rsidRPr="00AF77DC">
        <w:rPr>
          <w:b/>
          <w:sz w:val="24"/>
          <w:szCs w:val="24"/>
          <w:lang w:val="de-DE"/>
        </w:rPr>
        <w:t>.</w:t>
      </w:r>
    </w:p>
    <w:p w:rsidR="00AF77DC" w:rsidRPr="00AF77DC" w:rsidRDefault="00AF77DC" w:rsidP="00AF77DC">
      <w:pPr>
        <w:pStyle w:val="FR1"/>
        <w:ind w:left="0" w:right="-8"/>
        <w:rPr>
          <w:b/>
          <w:sz w:val="24"/>
          <w:szCs w:val="24"/>
          <w:lang w:val="de-DE"/>
        </w:rPr>
      </w:pPr>
      <w:r w:rsidRPr="00AF77DC">
        <w:rPr>
          <w:b/>
          <w:sz w:val="24"/>
          <w:szCs w:val="24"/>
          <w:lang w:val="de-DE"/>
        </w:rPr>
        <w:t>Thema 16. Expressionismus (1910-1925).</w:t>
      </w:r>
    </w:p>
    <w:p w:rsidR="00AF77DC" w:rsidRPr="00AF77DC" w:rsidRDefault="00AF77DC" w:rsidP="00AF77DC">
      <w:pPr>
        <w:pStyle w:val="FR1"/>
        <w:ind w:left="0" w:right="-8"/>
        <w:rPr>
          <w:b/>
          <w:sz w:val="24"/>
          <w:szCs w:val="24"/>
          <w:lang w:val="de-DE"/>
        </w:rPr>
      </w:pPr>
      <w:r w:rsidRPr="00AF77DC">
        <w:rPr>
          <w:sz w:val="24"/>
          <w:szCs w:val="24"/>
          <w:lang w:val="de-DE"/>
        </w:rPr>
        <w:t>Genese des Begriffs. Die neuen Themen. Drama als Bühnenkunststück. Auflösung der expressionischen Bewegung.</w:t>
      </w:r>
    </w:p>
    <w:p w:rsidR="00AF77DC" w:rsidRPr="00AF77DC" w:rsidRDefault="00AF77DC" w:rsidP="00AF77DC">
      <w:pPr>
        <w:pStyle w:val="FR1"/>
        <w:ind w:left="0" w:right="-23"/>
        <w:rPr>
          <w:b/>
          <w:sz w:val="24"/>
          <w:szCs w:val="24"/>
          <w:lang w:val="de-DE"/>
        </w:rPr>
      </w:pPr>
      <w:r w:rsidRPr="00AF77DC">
        <w:rPr>
          <w:b/>
          <w:sz w:val="24"/>
          <w:szCs w:val="24"/>
          <w:lang w:val="de-DE"/>
        </w:rPr>
        <w:t xml:space="preserve">Thema </w:t>
      </w:r>
      <w:r w:rsidRPr="00AF77DC">
        <w:rPr>
          <w:b/>
          <w:sz w:val="24"/>
          <w:szCs w:val="24"/>
          <w:lang w:val="uk-UA"/>
        </w:rPr>
        <w:t>17</w:t>
      </w:r>
      <w:r w:rsidRPr="00AF77DC">
        <w:rPr>
          <w:b/>
          <w:sz w:val="24"/>
          <w:szCs w:val="24"/>
          <w:lang w:val="de-DE"/>
        </w:rPr>
        <w:t>. Literatur der Zwanziger Jahre (1918-1933).</w:t>
      </w:r>
    </w:p>
    <w:p w:rsidR="00AF77DC" w:rsidRDefault="00AF77DC" w:rsidP="00AF77DC">
      <w:pPr>
        <w:pStyle w:val="FR1"/>
        <w:ind w:left="0" w:right="-23"/>
        <w:rPr>
          <w:sz w:val="24"/>
          <w:szCs w:val="24"/>
          <w:lang w:val="uk-UA"/>
        </w:rPr>
      </w:pPr>
      <w:r w:rsidRPr="00AF77DC">
        <w:rPr>
          <w:sz w:val="24"/>
          <w:szCs w:val="24"/>
          <w:lang w:val="de-DE"/>
        </w:rPr>
        <w:lastRenderedPageBreak/>
        <w:t>Weimarer Republik. Verschiedene Wege Dichterischer Gestaltung. Montage, Collage, Assoziationen, „Essayismus“. Satire und Lyrik.</w:t>
      </w:r>
      <w:r>
        <w:rPr>
          <w:sz w:val="24"/>
          <w:szCs w:val="24"/>
          <w:lang w:val="uk-UA"/>
        </w:rPr>
        <w:t xml:space="preserve"> </w:t>
      </w:r>
    </w:p>
    <w:p w:rsidR="00AF77DC" w:rsidRPr="00AF77DC" w:rsidRDefault="00AF77DC" w:rsidP="00AF77DC">
      <w:pPr>
        <w:pStyle w:val="FR1"/>
        <w:ind w:left="0" w:right="-23"/>
        <w:rPr>
          <w:b/>
          <w:sz w:val="24"/>
          <w:szCs w:val="24"/>
          <w:lang w:val="uk-UA"/>
        </w:rPr>
      </w:pPr>
      <w:r w:rsidRPr="00AF77DC">
        <w:rPr>
          <w:b/>
          <w:sz w:val="24"/>
          <w:szCs w:val="24"/>
          <w:lang w:val="de-DE"/>
        </w:rPr>
        <w:t>Thema 18. Deutsche Literatur im Exil (1933-1945).</w:t>
      </w:r>
      <w:r>
        <w:rPr>
          <w:b/>
          <w:sz w:val="24"/>
          <w:szCs w:val="24"/>
          <w:lang w:val="uk-UA"/>
        </w:rPr>
        <w:t xml:space="preserve"> </w:t>
      </w:r>
    </w:p>
    <w:p w:rsidR="00AF77DC" w:rsidRPr="00AF77DC" w:rsidRDefault="00AF77DC" w:rsidP="00AF77DC">
      <w:pPr>
        <w:spacing w:after="0" w:line="240" w:lineRule="auto"/>
        <w:jc w:val="both"/>
        <w:rPr>
          <w:rFonts w:ascii="Times New Roman" w:hAnsi="Times New Roman"/>
          <w:b/>
          <w:sz w:val="24"/>
          <w:szCs w:val="24"/>
          <w:lang w:val="de-DE"/>
        </w:rPr>
      </w:pPr>
      <w:r w:rsidRPr="00AF77DC">
        <w:rPr>
          <w:rFonts w:ascii="Times New Roman" w:hAnsi="Times New Roman"/>
          <w:sz w:val="24"/>
          <w:szCs w:val="24"/>
          <w:lang w:val="de-DE"/>
        </w:rPr>
        <w:t>Bücherverbrennung. Historischer Roman. Exil und Nationalsozialismus als Themen. Innere Emigration.</w:t>
      </w:r>
    </w:p>
    <w:p w:rsidR="00AF77DC" w:rsidRPr="00AF77DC" w:rsidRDefault="00AF77DC" w:rsidP="00AF77DC">
      <w:pPr>
        <w:pStyle w:val="FR1"/>
        <w:ind w:left="0"/>
        <w:rPr>
          <w:b/>
          <w:sz w:val="24"/>
          <w:szCs w:val="24"/>
          <w:lang w:val="uk-UA"/>
        </w:rPr>
      </w:pPr>
      <w:r w:rsidRPr="00AF77DC">
        <w:rPr>
          <w:b/>
          <w:sz w:val="24"/>
          <w:szCs w:val="24"/>
          <w:lang w:val="de-DE"/>
        </w:rPr>
        <w:t>Thema 19. Literatur der BRD</w:t>
      </w:r>
      <w:r w:rsidRPr="00AF77DC">
        <w:rPr>
          <w:b/>
          <w:sz w:val="24"/>
          <w:szCs w:val="24"/>
          <w:lang w:val="uk-UA"/>
        </w:rPr>
        <w:t xml:space="preserve"> </w:t>
      </w:r>
      <w:r w:rsidRPr="00AF77DC">
        <w:rPr>
          <w:b/>
          <w:sz w:val="24"/>
          <w:szCs w:val="24"/>
          <w:lang w:val="de-DE"/>
        </w:rPr>
        <w:t>(1945-1990).</w:t>
      </w:r>
    </w:p>
    <w:p w:rsidR="00AF77DC" w:rsidRPr="00AF77DC" w:rsidRDefault="00AF77DC" w:rsidP="00AF77DC">
      <w:pPr>
        <w:spacing w:after="0" w:line="240" w:lineRule="auto"/>
        <w:jc w:val="both"/>
        <w:rPr>
          <w:rFonts w:ascii="Times New Roman" w:hAnsi="Times New Roman"/>
          <w:b/>
          <w:sz w:val="24"/>
          <w:szCs w:val="24"/>
          <w:lang w:val="de-DE"/>
        </w:rPr>
      </w:pPr>
      <w:r w:rsidRPr="00AF77DC">
        <w:rPr>
          <w:rFonts w:ascii="Times New Roman" w:hAnsi="Times New Roman"/>
          <w:sz w:val="24"/>
          <w:szCs w:val="24"/>
          <w:lang w:val="de-DE"/>
        </w:rPr>
        <w:t>Literatur der Nachkriegszeit. „Gruppe 47“. „Gruppe 61“. Literatur von Frauen</w:t>
      </w:r>
      <w:r w:rsidRPr="00AF77DC">
        <w:rPr>
          <w:rFonts w:ascii="Times New Roman" w:hAnsi="Times New Roman"/>
          <w:sz w:val="24"/>
          <w:szCs w:val="24"/>
          <w:lang w:val="uk-UA"/>
        </w:rPr>
        <w:t>.</w:t>
      </w:r>
      <w:r w:rsidRPr="00AF77DC">
        <w:rPr>
          <w:rFonts w:ascii="Times New Roman" w:hAnsi="Times New Roman"/>
          <w:sz w:val="24"/>
          <w:szCs w:val="24"/>
          <w:lang w:val="de-DE"/>
        </w:rPr>
        <w:t xml:space="preserve"> Postmoderne.</w:t>
      </w:r>
    </w:p>
    <w:p w:rsidR="00AF77DC" w:rsidRPr="00AF77DC" w:rsidRDefault="00AF77DC" w:rsidP="00AF77DC">
      <w:pPr>
        <w:pStyle w:val="FR1"/>
        <w:ind w:left="0"/>
        <w:rPr>
          <w:b/>
          <w:sz w:val="24"/>
          <w:szCs w:val="24"/>
          <w:lang w:val="uk-UA"/>
        </w:rPr>
      </w:pPr>
      <w:r w:rsidRPr="00AF77DC">
        <w:rPr>
          <w:b/>
          <w:sz w:val="24"/>
          <w:szCs w:val="24"/>
          <w:lang w:val="de-DE"/>
        </w:rPr>
        <w:t>Thema</w:t>
      </w:r>
      <w:r w:rsidRPr="00AF77DC">
        <w:rPr>
          <w:b/>
          <w:sz w:val="24"/>
          <w:szCs w:val="24"/>
          <w:lang w:val="uk-UA"/>
        </w:rPr>
        <w:t xml:space="preserve"> </w:t>
      </w:r>
      <w:r w:rsidRPr="00AF77DC">
        <w:rPr>
          <w:b/>
          <w:sz w:val="24"/>
          <w:szCs w:val="24"/>
          <w:lang w:val="de-DE"/>
        </w:rPr>
        <w:t>20. Literatur der DDR.</w:t>
      </w:r>
    </w:p>
    <w:p w:rsidR="00AF77DC" w:rsidRPr="00AF77DC" w:rsidRDefault="00AF77DC" w:rsidP="00AF77DC">
      <w:pPr>
        <w:tabs>
          <w:tab w:val="num" w:pos="308"/>
        </w:tabs>
        <w:spacing w:after="0" w:line="240" w:lineRule="auto"/>
        <w:jc w:val="both"/>
        <w:rPr>
          <w:rFonts w:ascii="Times New Roman" w:hAnsi="Times New Roman"/>
          <w:b/>
          <w:sz w:val="24"/>
          <w:szCs w:val="24"/>
          <w:lang w:val="de-DE"/>
        </w:rPr>
      </w:pPr>
      <w:r w:rsidRPr="00AF77DC">
        <w:rPr>
          <w:rFonts w:ascii="Times New Roman" w:hAnsi="Times New Roman"/>
          <w:sz w:val="24"/>
          <w:szCs w:val="24"/>
          <w:lang w:val="de-DE"/>
        </w:rPr>
        <w:t>Erste Phase: Antifaschistische Literatur. Zweite Phase: Schematisierte Wirklichkeitsdarstellung. Dritte Phase: Konsolidierung. Drama; Lyrik; Literarische Vorbilder.</w:t>
      </w:r>
    </w:p>
    <w:p w:rsidR="00AF77DC" w:rsidRPr="00AF77DC" w:rsidRDefault="00AF77DC" w:rsidP="00AF77DC">
      <w:pPr>
        <w:pStyle w:val="FR1"/>
        <w:ind w:left="0"/>
        <w:rPr>
          <w:b/>
          <w:sz w:val="24"/>
          <w:szCs w:val="24"/>
          <w:lang w:val="de-DE"/>
        </w:rPr>
      </w:pPr>
      <w:r w:rsidRPr="00AF77DC">
        <w:rPr>
          <w:b/>
          <w:sz w:val="24"/>
          <w:szCs w:val="24"/>
          <w:lang w:val="de-DE"/>
        </w:rPr>
        <w:t>Thema 21. Literatur im wiedervereinigten Deutschland (seit 1990).</w:t>
      </w:r>
    </w:p>
    <w:p w:rsidR="00AF77DC" w:rsidRPr="00AF77DC" w:rsidRDefault="00AF77DC" w:rsidP="00AF77DC">
      <w:pPr>
        <w:spacing w:after="0" w:line="240" w:lineRule="auto"/>
        <w:jc w:val="both"/>
        <w:rPr>
          <w:rFonts w:ascii="Times New Roman" w:hAnsi="Times New Roman"/>
          <w:b/>
          <w:sz w:val="24"/>
          <w:szCs w:val="24"/>
          <w:lang w:val="de-DE"/>
        </w:rPr>
      </w:pPr>
      <w:r w:rsidRPr="00AF77DC">
        <w:rPr>
          <w:rFonts w:ascii="Times New Roman" w:hAnsi="Times New Roman"/>
          <w:sz w:val="24"/>
          <w:szCs w:val="24"/>
          <w:lang w:val="de-DE"/>
        </w:rPr>
        <w:t>Fall der Mauer. Umgang mit Stasi-Akten. Kristallisationspunkt Berlin. Stücke und Zeitroman.</w:t>
      </w:r>
    </w:p>
    <w:p w:rsidR="00AF77DC" w:rsidRPr="00AF77DC" w:rsidRDefault="00AF77DC" w:rsidP="00AF77DC">
      <w:pPr>
        <w:pStyle w:val="FR1"/>
        <w:ind w:left="0"/>
        <w:rPr>
          <w:b/>
          <w:sz w:val="24"/>
          <w:szCs w:val="24"/>
          <w:lang w:val="de-DE"/>
        </w:rPr>
      </w:pPr>
      <w:r w:rsidRPr="00AF77DC">
        <w:rPr>
          <w:b/>
          <w:sz w:val="24"/>
          <w:szCs w:val="24"/>
          <w:lang w:val="de-DE"/>
        </w:rPr>
        <w:t xml:space="preserve">Thema 22. Literatur Österreichs seit 1945. </w:t>
      </w:r>
    </w:p>
    <w:p w:rsidR="00AF77DC" w:rsidRPr="00AF77DC" w:rsidRDefault="00AF77DC" w:rsidP="00AF77DC">
      <w:pPr>
        <w:tabs>
          <w:tab w:val="left" w:pos="304"/>
          <w:tab w:val="left" w:pos="668"/>
        </w:tabs>
        <w:spacing w:after="0" w:line="240" w:lineRule="auto"/>
        <w:jc w:val="both"/>
        <w:rPr>
          <w:rFonts w:ascii="Times New Roman" w:hAnsi="Times New Roman"/>
          <w:b/>
          <w:sz w:val="24"/>
          <w:szCs w:val="24"/>
          <w:lang w:val="de-DE"/>
        </w:rPr>
      </w:pPr>
      <w:r w:rsidRPr="00AF77DC">
        <w:rPr>
          <w:rFonts w:ascii="Times New Roman" w:hAnsi="Times New Roman"/>
          <w:sz w:val="24"/>
          <w:szCs w:val="24"/>
          <w:lang w:val="de-DE"/>
        </w:rPr>
        <w:t xml:space="preserve">„Wiener Gruppe“. Lyrik. Hörspiel. Prosa: Drama seit Mitte der 60-er Jahre. </w:t>
      </w:r>
      <w:r w:rsidRPr="00AF77DC">
        <w:rPr>
          <w:rFonts w:ascii="Times New Roman" w:hAnsi="Times New Roman"/>
          <w:sz w:val="24"/>
          <w:szCs w:val="24"/>
          <w:lang w:val="uk-UA"/>
        </w:rPr>
        <w:t>5</w:t>
      </w:r>
      <w:r w:rsidRPr="00AF77DC">
        <w:rPr>
          <w:rFonts w:ascii="Times New Roman" w:hAnsi="Times New Roman"/>
          <w:sz w:val="24"/>
          <w:szCs w:val="24"/>
          <w:lang w:val="de-DE"/>
        </w:rPr>
        <w:t>.Prosa und Lyrik seit den 70-er Jahren.</w:t>
      </w:r>
    </w:p>
    <w:p w:rsidR="00AF77DC" w:rsidRPr="00AF77DC" w:rsidRDefault="00AF77DC" w:rsidP="00AF77DC">
      <w:pPr>
        <w:pStyle w:val="FR1"/>
        <w:ind w:left="0" w:right="-8"/>
        <w:rPr>
          <w:b/>
          <w:sz w:val="24"/>
          <w:szCs w:val="24"/>
          <w:lang w:val="de-DE"/>
        </w:rPr>
      </w:pPr>
      <w:r w:rsidRPr="00AF77DC">
        <w:rPr>
          <w:b/>
          <w:sz w:val="24"/>
          <w:szCs w:val="24"/>
          <w:lang w:val="de-DE"/>
        </w:rPr>
        <w:t>Thema 23. Literatur der deutschsprachigen Schweiz seit 1945.</w:t>
      </w:r>
    </w:p>
    <w:p w:rsidR="00AF77DC" w:rsidRPr="00AF77DC" w:rsidRDefault="00AF77DC" w:rsidP="00AF77DC">
      <w:pPr>
        <w:tabs>
          <w:tab w:val="left" w:pos="302"/>
        </w:tabs>
        <w:spacing w:after="0" w:line="240" w:lineRule="auto"/>
        <w:jc w:val="both"/>
        <w:rPr>
          <w:rFonts w:ascii="Times New Roman" w:hAnsi="Times New Roman"/>
          <w:sz w:val="24"/>
          <w:szCs w:val="24"/>
          <w:lang w:val="de-DE"/>
        </w:rPr>
      </w:pPr>
      <w:r w:rsidRPr="00AF77DC">
        <w:rPr>
          <w:rFonts w:ascii="Times New Roman" w:hAnsi="Times New Roman"/>
          <w:sz w:val="24"/>
          <w:szCs w:val="24"/>
          <w:lang w:val="de-DE"/>
        </w:rPr>
        <w:t>Literatur vor 1945 und Situation nach 1945: Romane der 60-er Jahre: Thema: Krankheit und Tod. Freude am Erzählen. Schweizer Mikrokosmos. Botschaften vom Ende.</w:t>
      </w:r>
    </w:p>
    <w:p w:rsidR="00AF77DC" w:rsidRPr="00AF77DC" w:rsidRDefault="00AF77DC" w:rsidP="00AF77DC">
      <w:pPr>
        <w:spacing w:after="0" w:line="240" w:lineRule="auto"/>
        <w:rPr>
          <w:rFonts w:ascii="Times New Roman" w:hAnsi="Times New Roman"/>
          <w:sz w:val="24"/>
          <w:szCs w:val="24"/>
          <w:lang w:val="de-DE"/>
        </w:rPr>
      </w:pPr>
    </w:p>
    <w:p w:rsidR="0079149B" w:rsidRPr="00FD552D" w:rsidRDefault="003E252D" w:rsidP="0079149B">
      <w:pPr>
        <w:tabs>
          <w:tab w:val="left" w:pos="8505"/>
        </w:tabs>
        <w:spacing w:after="0"/>
        <w:jc w:val="center"/>
        <w:rPr>
          <w:rFonts w:ascii="Times New Roman" w:hAnsi="Times New Roman"/>
          <w:b/>
          <w:sz w:val="28"/>
          <w:szCs w:val="28"/>
          <w:lang w:val="uk-UA"/>
        </w:rPr>
      </w:pPr>
      <w:r w:rsidRPr="00C24478">
        <w:rPr>
          <w:rFonts w:ascii="Times New Roman" w:hAnsi="Times New Roman"/>
          <w:b/>
          <w:sz w:val="24"/>
          <w:szCs w:val="24"/>
          <w:lang w:val="uk-UA"/>
        </w:rPr>
        <w:br w:type="column"/>
      </w:r>
      <w:r>
        <w:rPr>
          <w:rFonts w:ascii="Times New Roman" w:hAnsi="Times New Roman"/>
          <w:b/>
          <w:sz w:val="28"/>
          <w:szCs w:val="28"/>
          <w:lang w:val="uk-UA"/>
        </w:rPr>
        <w:lastRenderedPageBreak/>
        <w:t>6</w:t>
      </w:r>
      <w:r w:rsidR="0079149B" w:rsidRPr="00FD552D">
        <w:rPr>
          <w:rFonts w:ascii="Times New Roman" w:hAnsi="Times New Roman"/>
          <w:b/>
          <w:sz w:val="28"/>
          <w:szCs w:val="28"/>
          <w:lang w:val="uk-UA"/>
        </w:rPr>
        <w:t>. Структура навчальної дисципліни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8"/>
        <w:gridCol w:w="793"/>
        <w:gridCol w:w="540"/>
        <w:gridCol w:w="720"/>
        <w:gridCol w:w="500"/>
        <w:gridCol w:w="40"/>
        <w:gridCol w:w="527"/>
        <w:gridCol w:w="567"/>
        <w:gridCol w:w="992"/>
        <w:gridCol w:w="425"/>
        <w:gridCol w:w="549"/>
        <w:gridCol w:w="585"/>
        <w:gridCol w:w="567"/>
        <w:gridCol w:w="567"/>
      </w:tblGrid>
      <w:tr w:rsidR="0079149B" w:rsidRPr="00CF14CA" w:rsidTr="009D01DE">
        <w:tc>
          <w:tcPr>
            <w:tcW w:w="2378" w:type="dxa"/>
            <w:vMerge w:val="restart"/>
            <w:tcBorders>
              <w:top w:val="single" w:sz="4" w:space="0" w:color="auto"/>
              <w:left w:val="single" w:sz="4" w:space="0" w:color="auto"/>
              <w:bottom w:val="single" w:sz="4" w:space="0" w:color="auto"/>
              <w:right w:val="single" w:sz="4" w:space="0" w:color="auto"/>
            </w:tcBorders>
          </w:tcPr>
          <w:p w:rsidR="0079149B" w:rsidRPr="00CF14CA" w:rsidRDefault="0079149B">
            <w:pPr>
              <w:tabs>
                <w:tab w:val="left" w:pos="8505"/>
              </w:tabs>
              <w:spacing w:after="0" w:line="240" w:lineRule="auto"/>
              <w:jc w:val="center"/>
              <w:rPr>
                <w:rFonts w:ascii="Times New Roman" w:hAnsi="Times New Roman"/>
                <w:sz w:val="20"/>
                <w:szCs w:val="20"/>
                <w:lang w:val="uk-UA"/>
              </w:rPr>
            </w:pPr>
          </w:p>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Назви змістових модулів і тем</w:t>
            </w:r>
          </w:p>
        </w:tc>
        <w:tc>
          <w:tcPr>
            <w:tcW w:w="7372" w:type="dxa"/>
            <w:gridSpan w:val="13"/>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Кількість годин</w:t>
            </w:r>
          </w:p>
        </w:tc>
      </w:tr>
      <w:tr w:rsidR="0079149B" w:rsidRPr="00CF14CA" w:rsidTr="009D01DE">
        <w:tc>
          <w:tcPr>
            <w:tcW w:w="2378" w:type="dxa"/>
            <w:vMerge/>
            <w:tcBorders>
              <w:top w:val="single" w:sz="4" w:space="0" w:color="auto"/>
              <w:left w:val="single" w:sz="4" w:space="0" w:color="auto"/>
              <w:bottom w:val="single" w:sz="4" w:space="0" w:color="auto"/>
              <w:right w:val="single" w:sz="4" w:space="0" w:color="auto"/>
            </w:tcBorders>
            <w:vAlign w:val="center"/>
            <w:hideMark/>
          </w:tcPr>
          <w:p w:rsidR="0079149B" w:rsidRPr="00CF14CA" w:rsidRDefault="0079149B">
            <w:pPr>
              <w:spacing w:after="0" w:line="240" w:lineRule="auto"/>
              <w:rPr>
                <w:rFonts w:ascii="Times New Roman" w:hAnsi="Times New Roman"/>
                <w:sz w:val="20"/>
                <w:szCs w:val="20"/>
                <w:lang w:val="uk-UA"/>
              </w:rPr>
            </w:pPr>
          </w:p>
        </w:tc>
        <w:tc>
          <w:tcPr>
            <w:tcW w:w="3687" w:type="dxa"/>
            <w:gridSpan w:val="7"/>
            <w:tcBorders>
              <w:top w:val="single" w:sz="4" w:space="0" w:color="auto"/>
              <w:left w:val="single" w:sz="4" w:space="0" w:color="auto"/>
              <w:bottom w:val="single" w:sz="4" w:space="0" w:color="auto"/>
              <w:right w:val="single" w:sz="12"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денна форма</w:t>
            </w:r>
          </w:p>
        </w:tc>
        <w:tc>
          <w:tcPr>
            <w:tcW w:w="3685" w:type="dxa"/>
            <w:gridSpan w:val="6"/>
            <w:tcBorders>
              <w:top w:val="single" w:sz="4" w:space="0" w:color="auto"/>
              <w:left w:val="single" w:sz="12"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заочна форма</w:t>
            </w:r>
          </w:p>
        </w:tc>
      </w:tr>
      <w:tr w:rsidR="0079149B" w:rsidRPr="00CF14CA" w:rsidTr="009D01DE">
        <w:tc>
          <w:tcPr>
            <w:tcW w:w="2378" w:type="dxa"/>
            <w:vMerge/>
            <w:tcBorders>
              <w:top w:val="single" w:sz="4" w:space="0" w:color="auto"/>
              <w:left w:val="single" w:sz="4" w:space="0" w:color="auto"/>
              <w:bottom w:val="single" w:sz="4" w:space="0" w:color="auto"/>
              <w:right w:val="single" w:sz="4" w:space="0" w:color="auto"/>
            </w:tcBorders>
            <w:vAlign w:val="center"/>
            <w:hideMark/>
          </w:tcPr>
          <w:p w:rsidR="0079149B" w:rsidRPr="00CF14CA" w:rsidRDefault="0079149B">
            <w:pPr>
              <w:spacing w:after="0" w:line="240" w:lineRule="auto"/>
              <w:rPr>
                <w:rFonts w:ascii="Times New Roman" w:hAnsi="Times New Roman"/>
                <w:sz w:val="20"/>
                <w:szCs w:val="20"/>
                <w:lang w:val="uk-UA"/>
              </w:rPr>
            </w:pPr>
          </w:p>
        </w:tc>
        <w:tc>
          <w:tcPr>
            <w:tcW w:w="793" w:type="dxa"/>
            <w:vMerge w:val="restart"/>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ind w:right="-108"/>
              <w:jc w:val="center"/>
              <w:rPr>
                <w:rFonts w:ascii="Times New Roman" w:hAnsi="Times New Roman"/>
                <w:sz w:val="20"/>
                <w:szCs w:val="20"/>
                <w:lang w:val="uk-UA"/>
              </w:rPr>
            </w:pPr>
            <w:r w:rsidRPr="00CF14CA">
              <w:rPr>
                <w:rFonts w:ascii="Times New Roman" w:hAnsi="Times New Roman"/>
                <w:sz w:val="20"/>
                <w:szCs w:val="20"/>
                <w:lang w:val="uk-UA"/>
              </w:rPr>
              <w:t>усього</w:t>
            </w:r>
          </w:p>
        </w:tc>
        <w:tc>
          <w:tcPr>
            <w:tcW w:w="2894" w:type="dxa"/>
            <w:gridSpan w:val="6"/>
            <w:tcBorders>
              <w:top w:val="single" w:sz="4" w:space="0" w:color="auto"/>
              <w:left w:val="single" w:sz="4" w:space="0" w:color="auto"/>
              <w:bottom w:val="single" w:sz="4" w:space="0" w:color="auto"/>
              <w:right w:val="single" w:sz="12"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у тому числі</w:t>
            </w:r>
          </w:p>
        </w:tc>
        <w:tc>
          <w:tcPr>
            <w:tcW w:w="992" w:type="dxa"/>
            <w:vMerge w:val="restart"/>
            <w:tcBorders>
              <w:top w:val="single" w:sz="4" w:space="0" w:color="auto"/>
              <w:left w:val="single" w:sz="12"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усього</w:t>
            </w:r>
          </w:p>
        </w:tc>
        <w:tc>
          <w:tcPr>
            <w:tcW w:w="2693" w:type="dxa"/>
            <w:gridSpan w:val="5"/>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у тому числі</w:t>
            </w:r>
          </w:p>
        </w:tc>
      </w:tr>
      <w:tr w:rsidR="0079149B" w:rsidRPr="00CF14CA" w:rsidTr="009D01DE">
        <w:tc>
          <w:tcPr>
            <w:tcW w:w="2378" w:type="dxa"/>
            <w:vMerge/>
            <w:tcBorders>
              <w:top w:val="single" w:sz="4" w:space="0" w:color="auto"/>
              <w:left w:val="single" w:sz="4" w:space="0" w:color="auto"/>
              <w:bottom w:val="single" w:sz="4" w:space="0" w:color="auto"/>
              <w:right w:val="single" w:sz="4" w:space="0" w:color="auto"/>
            </w:tcBorders>
            <w:vAlign w:val="center"/>
            <w:hideMark/>
          </w:tcPr>
          <w:p w:rsidR="0079149B" w:rsidRPr="00CF14CA" w:rsidRDefault="0079149B">
            <w:pPr>
              <w:spacing w:after="0" w:line="240" w:lineRule="auto"/>
              <w:rPr>
                <w:rFonts w:ascii="Times New Roman" w:hAnsi="Times New Roman"/>
                <w:sz w:val="20"/>
                <w:szCs w:val="20"/>
                <w:lang w:val="uk-UA"/>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79149B" w:rsidRPr="00CF14CA" w:rsidRDefault="0079149B">
            <w:pPr>
              <w:spacing w:after="0" w:line="240" w:lineRule="auto"/>
              <w:rPr>
                <w:rFonts w:ascii="Times New Roman" w:hAnsi="Times New Roman"/>
                <w:sz w:val="20"/>
                <w:szCs w:val="20"/>
                <w:lang w:val="uk-UA"/>
              </w:rPr>
            </w:pPr>
          </w:p>
        </w:tc>
        <w:tc>
          <w:tcPr>
            <w:tcW w:w="540"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л.</w:t>
            </w:r>
          </w:p>
        </w:tc>
        <w:tc>
          <w:tcPr>
            <w:tcW w:w="720"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п.</w:t>
            </w:r>
          </w:p>
        </w:tc>
        <w:tc>
          <w:tcPr>
            <w:tcW w:w="540" w:type="dxa"/>
            <w:gridSpan w:val="2"/>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ind w:right="-108"/>
              <w:jc w:val="center"/>
              <w:rPr>
                <w:rFonts w:ascii="Times New Roman" w:hAnsi="Times New Roman"/>
                <w:sz w:val="20"/>
                <w:szCs w:val="20"/>
                <w:lang w:val="uk-UA"/>
              </w:rPr>
            </w:pPr>
            <w:r w:rsidRPr="00CF14CA">
              <w:rPr>
                <w:rFonts w:ascii="Times New Roman" w:hAnsi="Times New Roman"/>
                <w:sz w:val="20"/>
                <w:szCs w:val="20"/>
                <w:lang w:val="uk-UA"/>
              </w:rPr>
              <w:t>лаб.</w:t>
            </w:r>
          </w:p>
        </w:tc>
        <w:tc>
          <w:tcPr>
            <w:tcW w:w="527"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ind w:right="-121"/>
              <w:jc w:val="center"/>
              <w:rPr>
                <w:rFonts w:ascii="Times New Roman" w:hAnsi="Times New Roman"/>
                <w:sz w:val="20"/>
                <w:szCs w:val="20"/>
                <w:lang w:val="uk-UA"/>
              </w:rPr>
            </w:pPr>
            <w:r w:rsidRPr="00CF14CA">
              <w:rPr>
                <w:rFonts w:ascii="Times New Roman" w:hAnsi="Times New Roman"/>
                <w:sz w:val="20"/>
                <w:szCs w:val="20"/>
                <w:lang w:val="uk-UA"/>
              </w:rPr>
              <w:t>інд.</w:t>
            </w:r>
          </w:p>
        </w:tc>
        <w:tc>
          <w:tcPr>
            <w:tcW w:w="567" w:type="dxa"/>
            <w:tcBorders>
              <w:top w:val="single" w:sz="4" w:space="0" w:color="auto"/>
              <w:left w:val="single" w:sz="4" w:space="0" w:color="auto"/>
              <w:bottom w:val="single" w:sz="4" w:space="0" w:color="auto"/>
              <w:right w:val="single" w:sz="12"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с.р.</w:t>
            </w:r>
          </w:p>
        </w:tc>
        <w:tc>
          <w:tcPr>
            <w:tcW w:w="992" w:type="dxa"/>
            <w:vMerge/>
            <w:tcBorders>
              <w:top w:val="single" w:sz="4" w:space="0" w:color="auto"/>
              <w:left w:val="single" w:sz="12" w:space="0" w:color="auto"/>
              <w:bottom w:val="single" w:sz="4" w:space="0" w:color="auto"/>
              <w:right w:val="single" w:sz="4" w:space="0" w:color="auto"/>
            </w:tcBorders>
            <w:vAlign w:val="center"/>
            <w:hideMark/>
          </w:tcPr>
          <w:p w:rsidR="0079149B" w:rsidRPr="00CF14CA" w:rsidRDefault="0079149B">
            <w:pPr>
              <w:spacing w:after="0" w:line="240" w:lineRule="auto"/>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л.</w:t>
            </w:r>
          </w:p>
        </w:tc>
        <w:tc>
          <w:tcPr>
            <w:tcW w:w="549"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п.</w:t>
            </w:r>
          </w:p>
        </w:tc>
        <w:tc>
          <w:tcPr>
            <w:tcW w:w="585"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лаб.</w:t>
            </w:r>
          </w:p>
        </w:tc>
        <w:tc>
          <w:tcPr>
            <w:tcW w:w="567"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інд.</w:t>
            </w:r>
          </w:p>
        </w:tc>
        <w:tc>
          <w:tcPr>
            <w:tcW w:w="567"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с.р.</w:t>
            </w:r>
          </w:p>
        </w:tc>
      </w:tr>
      <w:tr w:rsidR="0079149B" w:rsidRPr="00CF14CA" w:rsidTr="009D01DE">
        <w:tc>
          <w:tcPr>
            <w:tcW w:w="2378"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1</w:t>
            </w:r>
          </w:p>
        </w:tc>
        <w:tc>
          <w:tcPr>
            <w:tcW w:w="793"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2</w:t>
            </w:r>
          </w:p>
        </w:tc>
        <w:tc>
          <w:tcPr>
            <w:tcW w:w="540"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3</w:t>
            </w:r>
          </w:p>
        </w:tc>
        <w:tc>
          <w:tcPr>
            <w:tcW w:w="720"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4</w:t>
            </w:r>
          </w:p>
        </w:tc>
        <w:tc>
          <w:tcPr>
            <w:tcW w:w="540" w:type="dxa"/>
            <w:gridSpan w:val="2"/>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5</w:t>
            </w:r>
          </w:p>
        </w:tc>
        <w:tc>
          <w:tcPr>
            <w:tcW w:w="527"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6</w:t>
            </w:r>
          </w:p>
        </w:tc>
        <w:tc>
          <w:tcPr>
            <w:tcW w:w="567" w:type="dxa"/>
            <w:tcBorders>
              <w:top w:val="single" w:sz="4" w:space="0" w:color="auto"/>
              <w:left w:val="single" w:sz="4" w:space="0" w:color="auto"/>
              <w:bottom w:val="single" w:sz="4" w:space="0" w:color="auto"/>
              <w:right w:val="single" w:sz="12"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7</w:t>
            </w:r>
          </w:p>
        </w:tc>
        <w:tc>
          <w:tcPr>
            <w:tcW w:w="992" w:type="dxa"/>
            <w:tcBorders>
              <w:top w:val="single" w:sz="4" w:space="0" w:color="auto"/>
              <w:left w:val="single" w:sz="12"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8</w:t>
            </w:r>
          </w:p>
        </w:tc>
        <w:tc>
          <w:tcPr>
            <w:tcW w:w="425"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9</w:t>
            </w:r>
          </w:p>
        </w:tc>
        <w:tc>
          <w:tcPr>
            <w:tcW w:w="549"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10</w:t>
            </w:r>
          </w:p>
        </w:tc>
        <w:tc>
          <w:tcPr>
            <w:tcW w:w="585"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11</w:t>
            </w:r>
          </w:p>
        </w:tc>
        <w:tc>
          <w:tcPr>
            <w:tcW w:w="567"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12</w:t>
            </w:r>
          </w:p>
        </w:tc>
        <w:tc>
          <w:tcPr>
            <w:tcW w:w="567" w:type="dxa"/>
            <w:tcBorders>
              <w:top w:val="single" w:sz="4" w:space="0" w:color="auto"/>
              <w:left w:val="single" w:sz="4" w:space="0" w:color="auto"/>
              <w:bottom w:val="single" w:sz="4" w:space="0" w:color="auto"/>
              <w:right w:val="single" w:sz="4" w:space="0" w:color="auto"/>
            </w:tcBorders>
            <w:hideMark/>
          </w:tcPr>
          <w:p w:rsidR="0079149B" w:rsidRPr="00CF14CA" w:rsidRDefault="0079149B">
            <w:pPr>
              <w:tabs>
                <w:tab w:val="left" w:pos="8505"/>
              </w:tabs>
              <w:spacing w:after="0" w:line="240" w:lineRule="auto"/>
              <w:jc w:val="center"/>
              <w:rPr>
                <w:rFonts w:ascii="Times New Roman" w:hAnsi="Times New Roman"/>
                <w:sz w:val="20"/>
                <w:szCs w:val="20"/>
                <w:lang w:val="uk-UA"/>
              </w:rPr>
            </w:pPr>
            <w:r w:rsidRPr="00CF14CA">
              <w:rPr>
                <w:rFonts w:ascii="Times New Roman" w:hAnsi="Times New Roman"/>
                <w:sz w:val="20"/>
                <w:szCs w:val="20"/>
                <w:lang w:val="uk-UA"/>
              </w:rPr>
              <w:t>13</w:t>
            </w:r>
          </w:p>
        </w:tc>
      </w:tr>
      <w:tr w:rsidR="0079149B" w:rsidRPr="00D10B99" w:rsidTr="009D01DE">
        <w:tc>
          <w:tcPr>
            <w:tcW w:w="9750" w:type="dxa"/>
            <w:gridSpan w:val="14"/>
            <w:tcBorders>
              <w:top w:val="single" w:sz="4" w:space="0" w:color="auto"/>
              <w:left w:val="single" w:sz="4" w:space="0" w:color="auto"/>
              <w:bottom w:val="single" w:sz="4" w:space="0" w:color="auto"/>
              <w:right w:val="single" w:sz="4" w:space="0" w:color="auto"/>
            </w:tcBorders>
            <w:hideMark/>
          </w:tcPr>
          <w:p w:rsidR="0079149B" w:rsidRPr="00CF14CA" w:rsidRDefault="00F90B8D" w:rsidP="00F90B8D">
            <w:pPr>
              <w:tabs>
                <w:tab w:val="left" w:pos="8505"/>
              </w:tabs>
              <w:spacing w:after="0" w:line="240" w:lineRule="auto"/>
              <w:jc w:val="center"/>
              <w:rPr>
                <w:rFonts w:ascii="Times New Roman" w:hAnsi="Times New Roman"/>
                <w:b/>
                <w:sz w:val="20"/>
                <w:szCs w:val="20"/>
                <w:lang w:val="uk-UA"/>
              </w:rPr>
            </w:pPr>
            <w:r w:rsidRPr="00CF14CA">
              <w:rPr>
                <w:rFonts w:ascii="Times New Roman" w:hAnsi="Times New Roman"/>
                <w:b/>
                <w:sz w:val="20"/>
                <w:szCs w:val="20"/>
                <w:lang w:val="uk-UA"/>
              </w:rPr>
              <w:t>Блок</w:t>
            </w:r>
            <w:r w:rsidR="0079149B" w:rsidRPr="00CF14CA">
              <w:rPr>
                <w:rFonts w:ascii="Times New Roman" w:hAnsi="Times New Roman"/>
                <w:b/>
                <w:sz w:val="20"/>
                <w:szCs w:val="20"/>
                <w:lang w:val="uk-UA"/>
              </w:rPr>
              <w:t xml:space="preserve"> 1</w:t>
            </w:r>
            <w:r w:rsidRPr="00CF14CA">
              <w:rPr>
                <w:rFonts w:ascii="Times New Roman" w:hAnsi="Times New Roman"/>
                <w:b/>
                <w:sz w:val="20"/>
                <w:szCs w:val="20"/>
                <w:lang w:val="uk-UA"/>
              </w:rPr>
              <w:t>.</w:t>
            </w:r>
            <w:r w:rsidR="0079149B" w:rsidRPr="00CF14CA">
              <w:rPr>
                <w:rStyle w:val="FontStyle45"/>
                <w:rFonts w:ascii="Times New Roman" w:hAnsi="Times New Roman" w:cs="Times New Roman"/>
                <w:b w:val="0"/>
                <w:kern w:val="28"/>
                <w:lang w:val="de-DE"/>
              </w:rPr>
              <w:t xml:space="preserve"> </w:t>
            </w:r>
            <w:r w:rsidR="00CF14CA" w:rsidRPr="00CF14CA">
              <w:rPr>
                <w:rFonts w:ascii="Times New Roman" w:hAnsi="Times New Roman"/>
                <w:b/>
                <w:sz w:val="20"/>
                <w:szCs w:val="20"/>
                <w:lang w:val="de-DE"/>
              </w:rPr>
              <w:t>Literatur</w:t>
            </w:r>
            <w:r w:rsidR="00CF14CA" w:rsidRPr="00CF14CA">
              <w:rPr>
                <w:rFonts w:ascii="Times New Roman" w:hAnsi="Times New Roman"/>
                <w:b/>
                <w:sz w:val="20"/>
                <w:szCs w:val="20"/>
                <w:lang w:val="uk-UA"/>
              </w:rPr>
              <w:t xml:space="preserve"> </w:t>
            </w:r>
            <w:r w:rsidR="00CF14CA" w:rsidRPr="00CF14CA">
              <w:rPr>
                <w:rFonts w:ascii="Times New Roman" w:hAnsi="Times New Roman"/>
                <w:b/>
                <w:sz w:val="20"/>
                <w:szCs w:val="20"/>
                <w:lang w:val="de-DE"/>
              </w:rPr>
              <w:t>von</w:t>
            </w:r>
            <w:r w:rsidR="00CF14CA" w:rsidRPr="00CF14CA">
              <w:rPr>
                <w:rFonts w:ascii="Times New Roman" w:hAnsi="Times New Roman"/>
                <w:b/>
                <w:sz w:val="20"/>
                <w:szCs w:val="20"/>
                <w:lang w:val="uk-UA"/>
              </w:rPr>
              <w:t xml:space="preserve"> </w:t>
            </w:r>
            <w:r w:rsidR="00CF14CA" w:rsidRPr="00CF14CA">
              <w:rPr>
                <w:rFonts w:ascii="Times New Roman" w:hAnsi="Times New Roman"/>
                <w:b/>
                <w:sz w:val="20"/>
                <w:szCs w:val="20"/>
                <w:lang w:val="de-DE"/>
              </w:rPr>
              <w:t>ihren</w:t>
            </w:r>
            <w:r w:rsidR="00CF14CA" w:rsidRPr="00CF14CA">
              <w:rPr>
                <w:rFonts w:ascii="Times New Roman" w:hAnsi="Times New Roman"/>
                <w:b/>
                <w:sz w:val="20"/>
                <w:szCs w:val="20"/>
                <w:lang w:val="uk-UA"/>
              </w:rPr>
              <w:t xml:space="preserve"> </w:t>
            </w:r>
            <w:r w:rsidR="00CF14CA" w:rsidRPr="00CF14CA">
              <w:rPr>
                <w:rFonts w:ascii="Times New Roman" w:hAnsi="Times New Roman"/>
                <w:b/>
                <w:sz w:val="20"/>
                <w:szCs w:val="20"/>
                <w:lang w:val="de-DE"/>
              </w:rPr>
              <w:t>Anf</w:t>
            </w:r>
            <w:r w:rsidR="00CF14CA" w:rsidRPr="00CF14CA">
              <w:rPr>
                <w:rFonts w:ascii="Times New Roman" w:hAnsi="Times New Roman"/>
                <w:b/>
                <w:sz w:val="20"/>
                <w:szCs w:val="20"/>
                <w:lang w:val="uk-UA"/>
              </w:rPr>
              <w:t>ä</w:t>
            </w:r>
            <w:r w:rsidR="00CF14CA" w:rsidRPr="00CF14CA">
              <w:rPr>
                <w:rFonts w:ascii="Times New Roman" w:hAnsi="Times New Roman"/>
                <w:b/>
                <w:sz w:val="20"/>
                <w:szCs w:val="20"/>
                <w:lang w:val="de-DE"/>
              </w:rPr>
              <w:t>ngen</w:t>
            </w:r>
            <w:r w:rsidR="00CF14CA" w:rsidRPr="00CF14CA">
              <w:rPr>
                <w:rFonts w:ascii="Times New Roman" w:hAnsi="Times New Roman"/>
                <w:b/>
                <w:sz w:val="20"/>
                <w:szCs w:val="20"/>
                <w:lang w:val="uk-UA"/>
              </w:rPr>
              <w:t xml:space="preserve"> </w:t>
            </w:r>
            <w:r w:rsidR="00CF14CA" w:rsidRPr="00CF14CA">
              <w:rPr>
                <w:rFonts w:ascii="Times New Roman" w:hAnsi="Times New Roman"/>
                <w:b/>
                <w:sz w:val="20"/>
                <w:szCs w:val="20"/>
                <w:lang w:val="de-DE"/>
              </w:rPr>
              <w:t>bis</w:t>
            </w:r>
            <w:r w:rsidR="00CF14CA" w:rsidRPr="00CF14CA">
              <w:rPr>
                <w:rFonts w:ascii="Times New Roman" w:hAnsi="Times New Roman"/>
                <w:b/>
                <w:sz w:val="20"/>
                <w:szCs w:val="20"/>
                <w:lang w:val="uk-UA"/>
              </w:rPr>
              <w:t xml:space="preserve"> </w:t>
            </w:r>
            <w:r w:rsidR="00CF14CA" w:rsidRPr="00CF14CA">
              <w:rPr>
                <w:rFonts w:ascii="Times New Roman" w:hAnsi="Times New Roman"/>
                <w:b/>
                <w:sz w:val="20"/>
                <w:szCs w:val="20"/>
                <w:lang w:val="de-DE"/>
              </w:rPr>
              <w:t>zum</w:t>
            </w:r>
            <w:r w:rsidR="00CF14CA" w:rsidRPr="00CF14CA">
              <w:rPr>
                <w:rFonts w:ascii="Times New Roman" w:hAnsi="Times New Roman"/>
                <w:b/>
                <w:sz w:val="20"/>
                <w:szCs w:val="20"/>
                <w:lang w:val="uk-UA"/>
              </w:rPr>
              <w:t xml:space="preserve"> </w:t>
            </w:r>
            <w:r w:rsidR="00CF14CA" w:rsidRPr="00CF14CA">
              <w:rPr>
                <w:rFonts w:ascii="Times New Roman" w:hAnsi="Times New Roman"/>
                <w:b/>
                <w:sz w:val="20"/>
                <w:szCs w:val="20"/>
                <w:lang w:val="de-DE"/>
              </w:rPr>
              <w:t>Ende des 19-ten</w:t>
            </w:r>
            <w:r w:rsidR="00CF14CA" w:rsidRPr="00CF14CA">
              <w:rPr>
                <w:rFonts w:ascii="Times New Roman" w:hAnsi="Times New Roman"/>
                <w:b/>
                <w:sz w:val="20"/>
                <w:szCs w:val="20"/>
                <w:lang w:val="uk-UA"/>
              </w:rPr>
              <w:t xml:space="preserve"> </w:t>
            </w:r>
            <w:r w:rsidR="00CF14CA" w:rsidRPr="00CF14CA">
              <w:rPr>
                <w:rFonts w:ascii="Times New Roman" w:hAnsi="Times New Roman"/>
                <w:b/>
                <w:sz w:val="20"/>
                <w:szCs w:val="20"/>
                <w:lang w:val="de-DE"/>
              </w:rPr>
              <w:t>Jahrhunderts</w:t>
            </w:r>
          </w:p>
        </w:tc>
      </w:tr>
      <w:tr w:rsidR="00CF14CA" w:rsidRPr="00CF14CA"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CF14CA" w:rsidRDefault="00CF14CA">
            <w:pPr>
              <w:spacing w:after="0" w:line="240" w:lineRule="auto"/>
              <w:rPr>
                <w:rFonts w:ascii="Times New Roman" w:hAnsi="Times New Roman"/>
                <w:b/>
                <w:kern w:val="28"/>
                <w:sz w:val="20"/>
                <w:szCs w:val="20"/>
                <w:lang w:val="de-DE"/>
              </w:rPr>
            </w:pPr>
            <w:r w:rsidRPr="00CF14CA">
              <w:rPr>
                <w:rFonts w:ascii="Times New Roman" w:hAnsi="Times New Roman"/>
                <w:b/>
                <w:kern w:val="28"/>
                <w:sz w:val="20"/>
                <w:szCs w:val="20"/>
                <w:lang w:val="de-DE"/>
              </w:rPr>
              <w:t xml:space="preserve">Thema 1. </w:t>
            </w:r>
            <w:r w:rsidRPr="00CF14CA">
              <w:rPr>
                <w:rFonts w:ascii="Times New Roman" w:hAnsi="Times New Roman"/>
                <w:kern w:val="28"/>
                <w:sz w:val="20"/>
                <w:szCs w:val="20"/>
                <w:lang w:val="de-DE"/>
              </w:rPr>
              <w:t>Deutsche Literatur von ihren Anfängen bis zum Ende des frühen Mittelalters.</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rsidP="001B74F7">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8</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6</w:t>
            </w:r>
          </w:p>
        </w:tc>
        <w:tc>
          <w:tcPr>
            <w:tcW w:w="992" w:type="dxa"/>
            <w:tcBorders>
              <w:top w:val="single" w:sz="4" w:space="0" w:color="auto"/>
              <w:left w:val="single" w:sz="12"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r>
      <w:tr w:rsidR="00CF14CA" w:rsidRPr="00CF14CA"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CF14CA" w:rsidRDefault="00CF14CA">
            <w:pPr>
              <w:spacing w:after="0" w:line="240" w:lineRule="auto"/>
              <w:rPr>
                <w:rFonts w:ascii="Times New Roman" w:hAnsi="Times New Roman"/>
                <w:kern w:val="28"/>
                <w:sz w:val="20"/>
                <w:szCs w:val="20"/>
                <w:lang w:val="de-DE"/>
              </w:rPr>
            </w:pPr>
            <w:r w:rsidRPr="00CF14CA">
              <w:rPr>
                <w:rFonts w:ascii="Times New Roman" w:hAnsi="Times New Roman"/>
                <w:b/>
                <w:kern w:val="28"/>
                <w:sz w:val="20"/>
                <w:szCs w:val="20"/>
                <w:lang w:val="de-DE"/>
              </w:rPr>
              <w:t xml:space="preserve">Thema </w:t>
            </w:r>
            <w:r w:rsidRPr="00CF14CA">
              <w:rPr>
                <w:rFonts w:ascii="Times New Roman" w:hAnsi="Times New Roman"/>
                <w:b/>
                <w:kern w:val="28"/>
                <w:sz w:val="20"/>
                <w:szCs w:val="20"/>
                <w:lang w:val="uk-UA"/>
              </w:rPr>
              <w:t>2</w:t>
            </w:r>
            <w:r w:rsidRPr="00CF14CA">
              <w:rPr>
                <w:rFonts w:ascii="Times New Roman" w:hAnsi="Times New Roman"/>
                <w:b/>
                <w:kern w:val="28"/>
                <w:sz w:val="20"/>
                <w:szCs w:val="20"/>
                <w:lang w:val="de-DE"/>
              </w:rPr>
              <w:t xml:space="preserve">. </w:t>
            </w:r>
            <w:r w:rsidRPr="00CF14CA">
              <w:rPr>
                <w:rFonts w:ascii="Times New Roman" w:hAnsi="Times New Roman"/>
                <w:kern w:val="28"/>
                <w:sz w:val="20"/>
                <w:szCs w:val="20"/>
                <w:lang w:val="de-DE"/>
              </w:rPr>
              <w:t>Humanismus und Reformation (1470/80-1600).</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8</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CF14CA" w:rsidRDefault="00B27653" w:rsidP="001B74F7">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6</w:t>
            </w:r>
          </w:p>
        </w:tc>
        <w:tc>
          <w:tcPr>
            <w:tcW w:w="992" w:type="dxa"/>
            <w:tcBorders>
              <w:top w:val="single" w:sz="4" w:space="0" w:color="auto"/>
              <w:left w:val="single" w:sz="12"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r>
      <w:tr w:rsidR="00CF14CA" w:rsidRPr="00CF14CA"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CF14CA" w:rsidRDefault="00CF14CA">
            <w:pPr>
              <w:spacing w:after="0" w:line="240" w:lineRule="auto"/>
              <w:rPr>
                <w:rFonts w:ascii="Times New Roman" w:hAnsi="Times New Roman"/>
                <w:kern w:val="28"/>
                <w:sz w:val="20"/>
                <w:szCs w:val="20"/>
                <w:lang w:val="uk-UA"/>
              </w:rPr>
            </w:pPr>
            <w:r w:rsidRPr="00CF14CA">
              <w:rPr>
                <w:rFonts w:ascii="Times New Roman" w:hAnsi="Times New Roman"/>
                <w:b/>
                <w:kern w:val="28"/>
                <w:sz w:val="20"/>
                <w:szCs w:val="20"/>
                <w:lang w:val="de-DE"/>
              </w:rPr>
              <w:t xml:space="preserve">Thema </w:t>
            </w:r>
            <w:r w:rsidRPr="00CF14CA">
              <w:rPr>
                <w:rFonts w:ascii="Times New Roman" w:hAnsi="Times New Roman"/>
                <w:b/>
                <w:kern w:val="28"/>
                <w:sz w:val="20"/>
                <w:szCs w:val="20"/>
                <w:lang w:val="uk-UA"/>
              </w:rPr>
              <w:t>3</w:t>
            </w:r>
            <w:r w:rsidRPr="00CF14CA">
              <w:rPr>
                <w:rFonts w:ascii="Times New Roman" w:hAnsi="Times New Roman"/>
                <w:b/>
                <w:kern w:val="28"/>
                <w:sz w:val="20"/>
                <w:szCs w:val="20"/>
                <w:lang w:val="de-DE"/>
              </w:rPr>
              <w:t xml:space="preserve">. </w:t>
            </w:r>
            <w:r w:rsidRPr="00CF14CA">
              <w:rPr>
                <w:rFonts w:ascii="Times New Roman" w:hAnsi="Times New Roman"/>
                <w:kern w:val="28"/>
                <w:sz w:val="20"/>
                <w:szCs w:val="20"/>
                <w:lang w:val="de-DE"/>
              </w:rPr>
              <w:t>Aufklärung (1720-1785)</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rsidP="001B74F7">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8</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rsidP="008B1505">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CF14CA" w:rsidRDefault="00B27653" w:rsidP="001B74F7">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6</w:t>
            </w:r>
          </w:p>
        </w:tc>
        <w:tc>
          <w:tcPr>
            <w:tcW w:w="992" w:type="dxa"/>
            <w:tcBorders>
              <w:top w:val="single" w:sz="4" w:space="0" w:color="auto"/>
              <w:left w:val="single" w:sz="12"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r>
      <w:tr w:rsidR="00CF14CA" w:rsidRPr="00CF14CA"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CF14CA" w:rsidRDefault="00CF14CA">
            <w:pPr>
              <w:spacing w:after="0" w:line="240" w:lineRule="auto"/>
              <w:rPr>
                <w:rFonts w:ascii="Times New Roman" w:hAnsi="Times New Roman"/>
                <w:kern w:val="28"/>
                <w:sz w:val="20"/>
                <w:szCs w:val="20"/>
                <w:lang w:val="de-DE"/>
              </w:rPr>
            </w:pPr>
            <w:r w:rsidRPr="00CF14CA">
              <w:rPr>
                <w:rFonts w:ascii="Times New Roman" w:hAnsi="Times New Roman"/>
                <w:b/>
                <w:kern w:val="28"/>
                <w:sz w:val="20"/>
                <w:szCs w:val="20"/>
                <w:lang w:val="de-DE"/>
              </w:rPr>
              <w:t xml:space="preserve">Thema </w:t>
            </w:r>
            <w:r w:rsidRPr="00CF14CA">
              <w:rPr>
                <w:rFonts w:ascii="Times New Roman" w:hAnsi="Times New Roman"/>
                <w:b/>
                <w:kern w:val="28"/>
                <w:sz w:val="20"/>
                <w:szCs w:val="20"/>
                <w:lang w:val="uk-UA"/>
              </w:rPr>
              <w:t>4</w:t>
            </w:r>
            <w:r w:rsidRPr="00CF14CA">
              <w:rPr>
                <w:rFonts w:ascii="Times New Roman" w:hAnsi="Times New Roman"/>
                <w:b/>
                <w:kern w:val="28"/>
                <w:sz w:val="20"/>
                <w:szCs w:val="20"/>
                <w:lang w:val="de-DE"/>
              </w:rPr>
              <w:t xml:space="preserve">. </w:t>
            </w:r>
            <w:r w:rsidRPr="00CF14CA">
              <w:rPr>
                <w:rFonts w:ascii="Times New Roman" w:hAnsi="Times New Roman"/>
                <w:kern w:val="28"/>
                <w:sz w:val="20"/>
                <w:szCs w:val="20"/>
                <w:lang w:val="de-DE"/>
              </w:rPr>
              <w:t>Sturm und Drang (1767-1785/90)</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CF14CA" w:rsidRDefault="00B27653" w:rsidP="004D6559">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6</w:t>
            </w:r>
          </w:p>
        </w:tc>
        <w:tc>
          <w:tcPr>
            <w:tcW w:w="992" w:type="dxa"/>
            <w:tcBorders>
              <w:top w:val="single" w:sz="4" w:space="0" w:color="auto"/>
              <w:left w:val="single" w:sz="12"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r>
      <w:tr w:rsidR="00CF14CA" w:rsidRPr="00CF14CA"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CF14CA" w:rsidRDefault="00CF14CA">
            <w:pPr>
              <w:spacing w:after="0" w:line="240" w:lineRule="auto"/>
              <w:rPr>
                <w:rFonts w:ascii="Times New Roman" w:hAnsi="Times New Roman"/>
                <w:kern w:val="28"/>
                <w:sz w:val="20"/>
                <w:szCs w:val="20"/>
              </w:rPr>
            </w:pPr>
            <w:r w:rsidRPr="00CF14CA">
              <w:rPr>
                <w:rFonts w:ascii="Times New Roman" w:hAnsi="Times New Roman"/>
                <w:b/>
                <w:kern w:val="28"/>
                <w:sz w:val="20"/>
                <w:szCs w:val="20"/>
                <w:lang w:val="de-DE"/>
              </w:rPr>
              <w:t>Thema</w:t>
            </w:r>
            <w:r w:rsidRPr="00CF14CA">
              <w:rPr>
                <w:rFonts w:ascii="Times New Roman" w:hAnsi="Times New Roman"/>
                <w:b/>
                <w:kern w:val="28"/>
                <w:sz w:val="20"/>
                <w:szCs w:val="20"/>
                <w:lang w:val="uk-UA"/>
              </w:rPr>
              <w:t>5</w:t>
            </w:r>
            <w:r w:rsidRPr="00CF14CA">
              <w:rPr>
                <w:rFonts w:ascii="Times New Roman" w:hAnsi="Times New Roman"/>
                <w:b/>
                <w:kern w:val="28"/>
                <w:sz w:val="20"/>
                <w:szCs w:val="20"/>
                <w:lang w:val="de-DE"/>
              </w:rPr>
              <w:t xml:space="preserve">. </w:t>
            </w:r>
            <w:r w:rsidRPr="00CF14CA">
              <w:rPr>
                <w:rFonts w:ascii="Times New Roman" w:hAnsi="Times New Roman"/>
                <w:kern w:val="28"/>
                <w:sz w:val="20"/>
                <w:szCs w:val="20"/>
                <w:lang w:val="de-DE"/>
              </w:rPr>
              <w:t>Klassik (1786-1805).</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CF14CA" w:rsidRDefault="00B27653" w:rsidP="004D6559">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w:t>
            </w:r>
          </w:p>
        </w:tc>
        <w:tc>
          <w:tcPr>
            <w:tcW w:w="992" w:type="dxa"/>
            <w:tcBorders>
              <w:top w:val="single" w:sz="4" w:space="0" w:color="auto"/>
              <w:left w:val="single" w:sz="12"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r>
      <w:tr w:rsidR="00CF14CA" w:rsidRPr="00CF14CA"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CF14CA" w:rsidRDefault="00CF14CA">
            <w:pPr>
              <w:spacing w:after="0" w:line="240" w:lineRule="auto"/>
              <w:rPr>
                <w:rFonts w:ascii="Times New Roman" w:hAnsi="Times New Roman"/>
                <w:kern w:val="28"/>
                <w:sz w:val="20"/>
                <w:szCs w:val="20"/>
              </w:rPr>
            </w:pPr>
            <w:r w:rsidRPr="00CF14CA">
              <w:rPr>
                <w:rFonts w:ascii="Times New Roman" w:hAnsi="Times New Roman"/>
                <w:b/>
                <w:kern w:val="28"/>
                <w:sz w:val="20"/>
                <w:szCs w:val="20"/>
                <w:lang w:val="de-DE"/>
              </w:rPr>
              <w:t xml:space="preserve">Thema </w:t>
            </w:r>
            <w:r w:rsidRPr="00CF14CA">
              <w:rPr>
                <w:rFonts w:ascii="Times New Roman" w:hAnsi="Times New Roman"/>
                <w:b/>
                <w:kern w:val="28"/>
                <w:sz w:val="20"/>
                <w:szCs w:val="20"/>
                <w:lang w:val="uk-UA"/>
              </w:rPr>
              <w:t>6</w:t>
            </w:r>
            <w:r w:rsidRPr="00CF14CA">
              <w:rPr>
                <w:rFonts w:ascii="Times New Roman" w:hAnsi="Times New Roman"/>
                <w:b/>
                <w:kern w:val="28"/>
                <w:sz w:val="20"/>
                <w:szCs w:val="20"/>
                <w:lang w:val="de-DE"/>
              </w:rPr>
              <w:t xml:space="preserve">. </w:t>
            </w:r>
            <w:r w:rsidRPr="00CF14CA">
              <w:rPr>
                <w:rFonts w:ascii="Times New Roman" w:hAnsi="Times New Roman"/>
                <w:kern w:val="28"/>
                <w:sz w:val="20"/>
                <w:szCs w:val="20"/>
                <w:lang w:val="de-DE"/>
              </w:rPr>
              <w:t>Romantik (1798-1830).</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CF14CA" w:rsidRDefault="00B27653" w:rsidP="004D6559">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6</w:t>
            </w:r>
          </w:p>
        </w:tc>
        <w:tc>
          <w:tcPr>
            <w:tcW w:w="992" w:type="dxa"/>
            <w:tcBorders>
              <w:top w:val="single" w:sz="4" w:space="0" w:color="auto"/>
              <w:left w:val="single" w:sz="12"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r>
      <w:tr w:rsidR="00194462" w:rsidRPr="00CF14CA" w:rsidTr="009D01DE">
        <w:tc>
          <w:tcPr>
            <w:tcW w:w="2378" w:type="dxa"/>
            <w:tcBorders>
              <w:top w:val="single" w:sz="4" w:space="0" w:color="auto"/>
              <w:left w:val="single" w:sz="4" w:space="0" w:color="auto"/>
              <w:bottom w:val="single" w:sz="4" w:space="0" w:color="auto"/>
              <w:right w:val="single" w:sz="4" w:space="0" w:color="auto"/>
            </w:tcBorders>
            <w:hideMark/>
          </w:tcPr>
          <w:p w:rsidR="00194462" w:rsidRPr="00CF14CA" w:rsidRDefault="00FD552D">
            <w:pPr>
              <w:spacing w:after="0" w:line="240" w:lineRule="auto"/>
              <w:rPr>
                <w:rFonts w:ascii="Times New Roman" w:hAnsi="Times New Roman"/>
                <w:kern w:val="28"/>
                <w:sz w:val="20"/>
                <w:szCs w:val="20"/>
                <w:lang w:val="de-DE"/>
              </w:rPr>
            </w:pPr>
            <w:r w:rsidRPr="00CF14CA">
              <w:rPr>
                <w:rFonts w:ascii="Times New Roman" w:hAnsi="Times New Roman"/>
                <w:sz w:val="20"/>
                <w:szCs w:val="20"/>
                <w:lang w:val="uk-UA"/>
              </w:rPr>
              <w:t>Усього годин</w:t>
            </w:r>
          </w:p>
        </w:tc>
        <w:tc>
          <w:tcPr>
            <w:tcW w:w="793" w:type="dxa"/>
            <w:tcBorders>
              <w:top w:val="single" w:sz="4" w:space="0" w:color="auto"/>
              <w:left w:val="single" w:sz="4" w:space="0" w:color="auto"/>
              <w:bottom w:val="single" w:sz="4" w:space="0" w:color="auto"/>
              <w:right w:val="single" w:sz="4" w:space="0" w:color="auto"/>
            </w:tcBorders>
            <w:vAlign w:val="center"/>
            <w:hideMark/>
          </w:tcPr>
          <w:p w:rsidR="00194462"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44</w:t>
            </w:r>
          </w:p>
        </w:tc>
        <w:tc>
          <w:tcPr>
            <w:tcW w:w="540" w:type="dxa"/>
            <w:tcBorders>
              <w:top w:val="single" w:sz="4" w:space="0" w:color="auto"/>
              <w:left w:val="single" w:sz="4" w:space="0" w:color="auto"/>
              <w:bottom w:val="single" w:sz="4" w:space="0" w:color="auto"/>
              <w:right w:val="single" w:sz="4" w:space="0" w:color="auto"/>
            </w:tcBorders>
            <w:vAlign w:val="center"/>
            <w:hideMark/>
          </w:tcPr>
          <w:p w:rsidR="00194462" w:rsidRPr="00CF14CA" w:rsidRDefault="001B74F7">
            <w:pPr>
              <w:tabs>
                <w:tab w:val="left" w:pos="8505"/>
              </w:tabs>
              <w:spacing w:after="0" w:line="240" w:lineRule="auto"/>
              <w:jc w:val="center"/>
              <w:rPr>
                <w:rFonts w:ascii="Times New Roman" w:hAnsi="Times New Roman"/>
                <w:b/>
                <w:sz w:val="20"/>
                <w:szCs w:val="20"/>
                <w:lang w:val="uk-UA"/>
              </w:rPr>
            </w:pPr>
            <w:r w:rsidRPr="00CF14CA">
              <w:rPr>
                <w:rFonts w:ascii="Times New Roman" w:hAnsi="Times New Roman"/>
                <w:b/>
                <w:sz w:val="20"/>
                <w:szCs w:val="20"/>
                <w:lang w:val="uk-UA"/>
              </w:rPr>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194462" w:rsidRPr="00CF14CA" w:rsidRDefault="00CC00EA">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w:t>
            </w:r>
          </w:p>
        </w:tc>
        <w:tc>
          <w:tcPr>
            <w:tcW w:w="500" w:type="dxa"/>
            <w:tcBorders>
              <w:top w:val="single" w:sz="4" w:space="0" w:color="auto"/>
              <w:left w:val="single" w:sz="4" w:space="0" w:color="auto"/>
              <w:bottom w:val="single" w:sz="4" w:space="0" w:color="auto"/>
              <w:right w:val="single" w:sz="4" w:space="0" w:color="auto"/>
            </w:tcBorders>
            <w:vAlign w:val="center"/>
          </w:tcPr>
          <w:p w:rsidR="00194462" w:rsidRPr="00CF14CA" w:rsidRDefault="00194462">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94462" w:rsidRPr="00CF14CA" w:rsidRDefault="00194462">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194462" w:rsidRPr="00CF14CA" w:rsidRDefault="001B74F7" w:rsidP="00B27653">
            <w:pPr>
              <w:tabs>
                <w:tab w:val="left" w:pos="8505"/>
              </w:tabs>
              <w:spacing w:after="0" w:line="240" w:lineRule="auto"/>
              <w:jc w:val="center"/>
              <w:rPr>
                <w:rFonts w:ascii="Times New Roman" w:hAnsi="Times New Roman"/>
                <w:b/>
                <w:sz w:val="20"/>
                <w:szCs w:val="20"/>
                <w:lang w:val="uk-UA"/>
              </w:rPr>
            </w:pPr>
            <w:r w:rsidRPr="00CF14CA">
              <w:rPr>
                <w:rFonts w:ascii="Times New Roman" w:hAnsi="Times New Roman"/>
                <w:b/>
                <w:sz w:val="20"/>
                <w:szCs w:val="20"/>
                <w:lang w:val="uk-UA"/>
              </w:rPr>
              <w:t>3</w:t>
            </w:r>
            <w:r w:rsidR="00B27653">
              <w:rPr>
                <w:rFonts w:ascii="Times New Roman" w:hAnsi="Times New Roman"/>
                <w:b/>
                <w:sz w:val="20"/>
                <w:szCs w:val="20"/>
                <w:lang w:val="uk-UA"/>
              </w:rPr>
              <w:t>4</w:t>
            </w:r>
          </w:p>
        </w:tc>
        <w:tc>
          <w:tcPr>
            <w:tcW w:w="992" w:type="dxa"/>
            <w:tcBorders>
              <w:top w:val="single" w:sz="4" w:space="0" w:color="auto"/>
              <w:left w:val="single" w:sz="12" w:space="0" w:color="auto"/>
              <w:bottom w:val="single" w:sz="4" w:space="0" w:color="auto"/>
              <w:right w:val="single" w:sz="4" w:space="0" w:color="auto"/>
            </w:tcBorders>
          </w:tcPr>
          <w:p w:rsidR="00194462" w:rsidRPr="00CF14CA" w:rsidRDefault="00194462">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194462" w:rsidRPr="00CF14CA" w:rsidRDefault="00194462">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194462" w:rsidRPr="00CF14CA" w:rsidRDefault="00194462">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194462" w:rsidRPr="00CF14CA" w:rsidRDefault="00194462">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194462" w:rsidRPr="00CF14CA" w:rsidRDefault="00194462">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194462" w:rsidRPr="00CF14CA" w:rsidRDefault="00194462">
            <w:pPr>
              <w:tabs>
                <w:tab w:val="left" w:pos="8505"/>
              </w:tabs>
              <w:spacing w:after="0" w:line="240" w:lineRule="auto"/>
              <w:jc w:val="center"/>
              <w:rPr>
                <w:rFonts w:ascii="Times New Roman" w:hAnsi="Times New Roman"/>
                <w:sz w:val="20"/>
                <w:szCs w:val="20"/>
                <w:lang w:val="uk-UA"/>
              </w:rPr>
            </w:pPr>
          </w:p>
        </w:tc>
      </w:tr>
      <w:tr w:rsidR="0079149B" w:rsidRPr="00D10B99" w:rsidTr="009D01DE">
        <w:tc>
          <w:tcPr>
            <w:tcW w:w="9750" w:type="dxa"/>
            <w:gridSpan w:val="14"/>
            <w:tcBorders>
              <w:top w:val="single" w:sz="4" w:space="0" w:color="auto"/>
              <w:left w:val="single" w:sz="4" w:space="0" w:color="auto"/>
              <w:bottom w:val="single" w:sz="4" w:space="0" w:color="auto"/>
              <w:right w:val="single" w:sz="4" w:space="0" w:color="auto"/>
            </w:tcBorders>
            <w:hideMark/>
          </w:tcPr>
          <w:p w:rsidR="0079149B" w:rsidRPr="00CF14CA" w:rsidRDefault="00F90B8D">
            <w:pPr>
              <w:tabs>
                <w:tab w:val="left" w:pos="8505"/>
              </w:tabs>
              <w:spacing w:after="0" w:line="240" w:lineRule="auto"/>
              <w:jc w:val="center"/>
              <w:rPr>
                <w:rFonts w:ascii="Times New Roman" w:hAnsi="Times New Roman"/>
                <w:b/>
                <w:sz w:val="20"/>
                <w:szCs w:val="20"/>
                <w:lang w:val="uk-UA"/>
              </w:rPr>
            </w:pPr>
            <w:r w:rsidRPr="00CF14CA">
              <w:rPr>
                <w:rFonts w:ascii="Times New Roman" w:hAnsi="Times New Roman"/>
                <w:b/>
                <w:sz w:val="20"/>
                <w:szCs w:val="20"/>
                <w:lang w:val="uk-UA"/>
              </w:rPr>
              <w:t>Блок</w:t>
            </w:r>
            <w:r w:rsidR="0079149B" w:rsidRPr="00CF14CA">
              <w:rPr>
                <w:rFonts w:ascii="Times New Roman" w:hAnsi="Times New Roman"/>
                <w:b/>
                <w:iCs/>
                <w:kern w:val="28"/>
                <w:sz w:val="20"/>
                <w:szCs w:val="20"/>
                <w:lang w:val="uk-UA"/>
              </w:rPr>
              <w:t xml:space="preserve"> 2.</w:t>
            </w:r>
            <w:r w:rsidR="0079149B" w:rsidRPr="00CF14CA">
              <w:rPr>
                <w:rFonts w:ascii="Times New Roman" w:hAnsi="Times New Roman"/>
                <w:b/>
                <w:kern w:val="28"/>
                <w:sz w:val="20"/>
                <w:szCs w:val="20"/>
                <w:lang w:val="uk-UA"/>
              </w:rPr>
              <w:t xml:space="preserve"> </w:t>
            </w:r>
            <w:r w:rsidR="00CF14CA" w:rsidRPr="00CF14CA">
              <w:rPr>
                <w:rFonts w:ascii="Times New Roman" w:hAnsi="Times New Roman"/>
                <w:b/>
                <w:sz w:val="20"/>
                <w:szCs w:val="20"/>
                <w:lang w:val="de-DE"/>
              </w:rPr>
              <w:t>Literatur der neuen Zeit</w:t>
            </w:r>
          </w:p>
        </w:tc>
      </w:tr>
      <w:tr w:rsidR="00CF14CA" w:rsidRPr="00CF14CA"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CF14CA" w:rsidRDefault="00CF14CA">
            <w:pPr>
              <w:spacing w:after="0" w:line="240" w:lineRule="auto"/>
              <w:rPr>
                <w:rFonts w:ascii="Times New Roman" w:hAnsi="Times New Roman"/>
                <w:b/>
                <w:kern w:val="28"/>
                <w:sz w:val="20"/>
                <w:szCs w:val="20"/>
                <w:lang w:val="uk-UA"/>
              </w:rPr>
            </w:pPr>
            <w:r w:rsidRPr="00CF14CA">
              <w:rPr>
                <w:rFonts w:ascii="Times New Roman" w:hAnsi="Times New Roman"/>
                <w:b/>
                <w:kern w:val="28"/>
                <w:sz w:val="20"/>
                <w:szCs w:val="20"/>
                <w:lang w:val="de-DE"/>
              </w:rPr>
              <w:t xml:space="preserve">Thema </w:t>
            </w:r>
            <w:r w:rsidRPr="00CF14CA">
              <w:rPr>
                <w:rFonts w:ascii="Times New Roman" w:hAnsi="Times New Roman"/>
                <w:b/>
                <w:kern w:val="28"/>
                <w:sz w:val="20"/>
                <w:szCs w:val="20"/>
                <w:lang w:val="uk-UA"/>
              </w:rPr>
              <w:t>7</w:t>
            </w:r>
            <w:r w:rsidRPr="00CF14CA">
              <w:rPr>
                <w:rFonts w:ascii="Times New Roman" w:hAnsi="Times New Roman"/>
                <w:b/>
                <w:kern w:val="28"/>
                <w:sz w:val="20"/>
                <w:szCs w:val="20"/>
                <w:lang w:val="de-DE"/>
              </w:rPr>
              <w:t xml:space="preserve">. </w:t>
            </w:r>
            <w:r w:rsidRPr="00CF14CA">
              <w:rPr>
                <w:rFonts w:ascii="Times New Roman" w:hAnsi="Times New Roman"/>
                <w:kern w:val="28"/>
                <w:sz w:val="20"/>
                <w:szCs w:val="20"/>
                <w:lang w:val="de-DE"/>
              </w:rPr>
              <w:t>Naturalismus  (1880-1900).</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rsidP="001B74F7">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8</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CF14CA" w:rsidRDefault="00B27653" w:rsidP="001B74F7">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6</w:t>
            </w:r>
          </w:p>
        </w:tc>
        <w:tc>
          <w:tcPr>
            <w:tcW w:w="992" w:type="dxa"/>
            <w:tcBorders>
              <w:top w:val="single" w:sz="4" w:space="0" w:color="auto"/>
              <w:left w:val="single" w:sz="12"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r>
      <w:tr w:rsidR="00CF14CA" w:rsidRPr="00CF14CA"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CF14CA" w:rsidRDefault="00CF14CA">
            <w:pPr>
              <w:spacing w:after="0" w:line="240" w:lineRule="auto"/>
              <w:rPr>
                <w:rFonts w:ascii="Times New Roman" w:hAnsi="Times New Roman"/>
                <w:b/>
                <w:kern w:val="28"/>
                <w:sz w:val="20"/>
                <w:szCs w:val="20"/>
                <w:lang w:val="uk-UA"/>
              </w:rPr>
            </w:pPr>
            <w:r w:rsidRPr="00CF14CA">
              <w:rPr>
                <w:rFonts w:ascii="Times New Roman" w:hAnsi="Times New Roman"/>
                <w:b/>
                <w:kern w:val="28"/>
                <w:sz w:val="20"/>
                <w:szCs w:val="20"/>
                <w:lang w:val="de-DE"/>
              </w:rPr>
              <w:t xml:space="preserve">Thema </w:t>
            </w:r>
            <w:r w:rsidRPr="00CF14CA">
              <w:rPr>
                <w:rFonts w:ascii="Times New Roman" w:hAnsi="Times New Roman"/>
                <w:b/>
                <w:kern w:val="28"/>
                <w:sz w:val="20"/>
                <w:szCs w:val="20"/>
                <w:lang w:val="uk-UA"/>
              </w:rPr>
              <w:t>8</w:t>
            </w:r>
            <w:r w:rsidRPr="00CF14CA">
              <w:rPr>
                <w:rFonts w:ascii="Times New Roman" w:hAnsi="Times New Roman"/>
                <w:b/>
                <w:kern w:val="28"/>
                <w:sz w:val="20"/>
                <w:szCs w:val="20"/>
                <w:lang w:val="de-DE"/>
              </w:rPr>
              <w:t xml:space="preserve">. </w:t>
            </w:r>
            <w:r w:rsidRPr="00CF14CA">
              <w:rPr>
                <w:rFonts w:ascii="Times New Roman" w:hAnsi="Times New Roman"/>
                <w:kern w:val="28"/>
                <w:sz w:val="20"/>
                <w:szCs w:val="20"/>
                <w:lang w:val="de-DE"/>
              </w:rPr>
              <w:t>Expressionismus (1910-1925).</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w:t>
            </w:r>
          </w:p>
        </w:tc>
        <w:tc>
          <w:tcPr>
            <w:tcW w:w="992" w:type="dxa"/>
            <w:tcBorders>
              <w:top w:val="single" w:sz="4" w:space="0" w:color="auto"/>
              <w:left w:val="single" w:sz="12"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r>
      <w:tr w:rsidR="00CF14CA" w:rsidRPr="00CF14CA"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CF14CA" w:rsidRDefault="00CF14CA">
            <w:pPr>
              <w:spacing w:after="0" w:line="240" w:lineRule="auto"/>
              <w:rPr>
                <w:rFonts w:ascii="Times New Roman" w:hAnsi="Times New Roman"/>
                <w:kern w:val="28"/>
                <w:sz w:val="20"/>
                <w:szCs w:val="20"/>
                <w:lang w:val="uk-UA"/>
              </w:rPr>
            </w:pPr>
            <w:r w:rsidRPr="00CF14CA">
              <w:rPr>
                <w:rFonts w:ascii="Times New Roman" w:hAnsi="Times New Roman"/>
                <w:b/>
                <w:kern w:val="28"/>
                <w:sz w:val="20"/>
                <w:szCs w:val="20"/>
                <w:lang w:val="de-DE"/>
              </w:rPr>
              <w:t xml:space="preserve">Thema 9. </w:t>
            </w:r>
            <w:r w:rsidRPr="00CF14CA">
              <w:rPr>
                <w:rFonts w:ascii="Times New Roman" w:hAnsi="Times New Roman"/>
                <w:kern w:val="28"/>
                <w:sz w:val="20"/>
                <w:szCs w:val="20"/>
                <w:lang w:val="de-DE"/>
              </w:rPr>
              <w:t>Literatur der BRD und der der DDR</w:t>
            </w:r>
            <w:r w:rsidRPr="00CF14CA">
              <w:rPr>
                <w:rFonts w:ascii="Times New Roman" w:hAnsi="Times New Roman"/>
                <w:kern w:val="28"/>
                <w:sz w:val="20"/>
                <w:szCs w:val="20"/>
                <w:lang w:val="uk-UA"/>
              </w:rPr>
              <w:t xml:space="preserve"> </w:t>
            </w:r>
            <w:r w:rsidRPr="00CF14CA">
              <w:rPr>
                <w:rFonts w:ascii="Times New Roman" w:hAnsi="Times New Roman"/>
                <w:kern w:val="28"/>
                <w:sz w:val="20"/>
                <w:szCs w:val="20"/>
                <w:lang w:val="de-DE"/>
              </w:rPr>
              <w:t>(1945-1990).</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8</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6</w:t>
            </w:r>
          </w:p>
        </w:tc>
        <w:tc>
          <w:tcPr>
            <w:tcW w:w="992" w:type="dxa"/>
            <w:tcBorders>
              <w:top w:val="single" w:sz="4" w:space="0" w:color="auto"/>
              <w:left w:val="single" w:sz="12"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r>
      <w:tr w:rsidR="00CF14CA" w:rsidRPr="00CF14CA"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CF14CA" w:rsidRDefault="00CF14CA">
            <w:pPr>
              <w:spacing w:after="0" w:line="240" w:lineRule="auto"/>
              <w:rPr>
                <w:rFonts w:ascii="Times New Roman" w:hAnsi="Times New Roman"/>
                <w:kern w:val="28"/>
                <w:sz w:val="20"/>
                <w:szCs w:val="20"/>
                <w:lang w:val="uk-UA"/>
              </w:rPr>
            </w:pPr>
            <w:r w:rsidRPr="00CF14CA">
              <w:rPr>
                <w:rFonts w:ascii="Times New Roman" w:hAnsi="Times New Roman"/>
                <w:b/>
                <w:kern w:val="28"/>
                <w:sz w:val="20"/>
                <w:szCs w:val="20"/>
                <w:lang w:val="de-DE"/>
              </w:rPr>
              <w:t xml:space="preserve">Thema </w:t>
            </w:r>
            <w:r w:rsidRPr="00CF14CA">
              <w:rPr>
                <w:rFonts w:ascii="Times New Roman" w:hAnsi="Times New Roman"/>
                <w:b/>
                <w:kern w:val="28"/>
                <w:sz w:val="20"/>
                <w:szCs w:val="20"/>
                <w:lang w:val="uk-UA"/>
              </w:rPr>
              <w:t>10</w:t>
            </w:r>
            <w:r w:rsidRPr="00CF14CA">
              <w:rPr>
                <w:rFonts w:ascii="Times New Roman" w:hAnsi="Times New Roman"/>
                <w:b/>
                <w:kern w:val="28"/>
                <w:sz w:val="20"/>
                <w:szCs w:val="20"/>
                <w:lang w:val="de-DE"/>
              </w:rPr>
              <w:t xml:space="preserve">. </w:t>
            </w:r>
            <w:r w:rsidRPr="00CF14CA">
              <w:rPr>
                <w:rFonts w:ascii="Times New Roman" w:hAnsi="Times New Roman"/>
                <w:kern w:val="28"/>
                <w:sz w:val="20"/>
                <w:szCs w:val="20"/>
                <w:lang w:val="de-DE"/>
              </w:rPr>
              <w:t>Literatur im wiedervereinigten Deutschland (seit 1990).</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8</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6</w:t>
            </w:r>
          </w:p>
        </w:tc>
        <w:tc>
          <w:tcPr>
            <w:tcW w:w="992" w:type="dxa"/>
            <w:tcBorders>
              <w:top w:val="single" w:sz="4" w:space="0" w:color="auto"/>
              <w:left w:val="single" w:sz="12"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r>
      <w:tr w:rsidR="00CF14CA" w:rsidRPr="00CF14CA"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CF14CA" w:rsidRDefault="00CF14CA">
            <w:pPr>
              <w:spacing w:after="0" w:line="240" w:lineRule="auto"/>
              <w:rPr>
                <w:rFonts w:ascii="Times New Roman" w:hAnsi="Times New Roman"/>
                <w:kern w:val="28"/>
                <w:sz w:val="20"/>
                <w:szCs w:val="20"/>
                <w:lang w:val="uk-UA"/>
              </w:rPr>
            </w:pPr>
            <w:r w:rsidRPr="00CF14CA">
              <w:rPr>
                <w:rFonts w:ascii="Times New Roman" w:hAnsi="Times New Roman"/>
                <w:b/>
                <w:kern w:val="28"/>
                <w:sz w:val="20"/>
                <w:szCs w:val="20"/>
                <w:lang w:val="de-DE"/>
              </w:rPr>
              <w:t xml:space="preserve">Thema </w:t>
            </w:r>
            <w:r w:rsidRPr="00CF14CA">
              <w:rPr>
                <w:rFonts w:ascii="Times New Roman" w:hAnsi="Times New Roman"/>
                <w:b/>
                <w:kern w:val="28"/>
                <w:sz w:val="20"/>
                <w:szCs w:val="20"/>
                <w:lang w:val="uk-UA"/>
              </w:rPr>
              <w:t>11</w:t>
            </w:r>
            <w:r w:rsidRPr="00CF14CA">
              <w:rPr>
                <w:rFonts w:ascii="Times New Roman" w:hAnsi="Times New Roman"/>
                <w:b/>
                <w:kern w:val="28"/>
                <w:sz w:val="20"/>
                <w:szCs w:val="20"/>
                <w:lang w:val="de-DE"/>
              </w:rPr>
              <w:t xml:space="preserve">. </w:t>
            </w:r>
            <w:r w:rsidRPr="00CF14CA">
              <w:rPr>
                <w:rFonts w:ascii="Times New Roman" w:hAnsi="Times New Roman"/>
                <w:kern w:val="28"/>
                <w:sz w:val="20"/>
                <w:szCs w:val="20"/>
                <w:lang w:val="de-DE"/>
              </w:rPr>
              <w:t>Literatur Österreichs seit 1945.</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8</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6</w:t>
            </w:r>
          </w:p>
        </w:tc>
        <w:tc>
          <w:tcPr>
            <w:tcW w:w="992" w:type="dxa"/>
            <w:tcBorders>
              <w:top w:val="single" w:sz="4" w:space="0" w:color="auto"/>
              <w:left w:val="single" w:sz="12"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r>
      <w:tr w:rsidR="00CF14CA" w:rsidRPr="00CF14CA"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CF14CA" w:rsidRDefault="00CF14CA">
            <w:pPr>
              <w:spacing w:after="0" w:line="240" w:lineRule="auto"/>
              <w:rPr>
                <w:rFonts w:ascii="Times New Roman" w:hAnsi="Times New Roman"/>
                <w:kern w:val="28"/>
                <w:sz w:val="20"/>
                <w:szCs w:val="20"/>
                <w:lang w:val="uk-UA"/>
              </w:rPr>
            </w:pPr>
            <w:r w:rsidRPr="00CF14CA">
              <w:rPr>
                <w:rFonts w:ascii="Times New Roman" w:hAnsi="Times New Roman"/>
                <w:b/>
                <w:kern w:val="28"/>
                <w:sz w:val="20"/>
                <w:szCs w:val="20"/>
                <w:lang w:val="de-DE"/>
              </w:rPr>
              <w:t xml:space="preserve">Thema </w:t>
            </w:r>
            <w:r w:rsidRPr="00CF14CA">
              <w:rPr>
                <w:rFonts w:ascii="Times New Roman" w:hAnsi="Times New Roman"/>
                <w:b/>
                <w:kern w:val="28"/>
                <w:sz w:val="20"/>
                <w:szCs w:val="20"/>
                <w:lang w:val="uk-UA"/>
              </w:rPr>
              <w:t>12</w:t>
            </w:r>
            <w:r w:rsidRPr="00CF14CA">
              <w:rPr>
                <w:rFonts w:ascii="Times New Roman" w:hAnsi="Times New Roman"/>
                <w:b/>
                <w:kern w:val="28"/>
                <w:sz w:val="20"/>
                <w:szCs w:val="20"/>
                <w:lang w:val="de-DE"/>
              </w:rPr>
              <w:t xml:space="preserve">. </w:t>
            </w:r>
            <w:r w:rsidRPr="00CF14CA">
              <w:rPr>
                <w:rFonts w:ascii="Times New Roman" w:hAnsi="Times New Roman"/>
                <w:kern w:val="28"/>
                <w:sz w:val="20"/>
                <w:szCs w:val="20"/>
                <w:lang w:val="de-DE"/>
              </w:rPr>
              <w:t>Literatur der deutschsprachigen Schweiz seit 1945.</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8</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CF14CA"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CF14CA" w:rsidRDefault="00B27653" w:rsidP="008B1505">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6</w:t>
            </w:r>
          </w:p>
        </w:tc>
        <w:tc>
          <w:tcPr>
            <w:tcW w:w="992" w:type="dxa"/>
            <w:tcBorders>
              <w:top w:val="single" w:sz="4" w:space="0" w:color="auto"/>
              <w:left w:val="single" w:sz="12"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CF14CA" w:rsidRDefault="00CF14CA">
            <w:pPr>
              <w:tabs>
                <w:tab w:val="left" w:pos="8505"/>
              </w:tabs>
              <w:spacing w:after="0" w:line="240" w:lineRule="auto"/>
              <w:jc w:val="center"/>
              <w:rPr>
                <w:rFonts w:ascii="Times New Roman" w:hAnsi="Times New Roman"/>
                <w:sz w:val="20"/>
                <w:szCs w:val="20"/>
                <w:lang w:val="uk-UA"/>
              </w:rPr>
            </w:pPr>
          </w:p>
        </w:tc>
      </w:tr>
      <w:tr w:rsidR="001B74F7" w:rsidRPr="00CF14CA" w:rsidTr="009D01DE">
        <w:tc>
          <w:tcPr>
            <w:tcW w:w="2378" w:type="dxa"/>
            <w:tcBorders>
              <w:top w:val="single" w:sz="4" w:space="0" w:color="auto"/>
              <w:left w:val="single" w:sz="4" w:space="0" w:color="auto"/>
              <w:bottom w:val="single" w:sz="4" w:space="0" w:color="auto"/>
              <w:right w:val="single" w:sz="4" w:space="0" w:color="auto"/>
            </w:tcBorders>
            <w:hideMark/>
          </w:tcPr>
          <w:p w:rsidR="001B74F7" w:rsidRPr="00CF14CA" w:rsidRDefault="00FD552D" w:rsidP="00FD552D">
            <w:pPr>
              <w:tabs>
                <w:tab w:val="left" w:pos="8505"/>
              </w:tabs>
              <w:spacing w:after="0" w:line="240" w:lineRule="auto"/>
              <w:rPr>
                <w:rFonts w:ascii="Times New Roman" w:hAnsi="Times New Roman"/>
                <w:sz w:val="20"/>
                <w:szCs w:val="20"/>
                <w:lang w:val="uk-UA"/>
              </w:rPr>
            </w:pPr>
            <w:r w:rsidRPr="00CF14CA">
              <w:rPr>
                <w:rFonts w:ascii="Times New Roman" w:hAnsi="Times New Roman"/>
                <w:sz w:val="20"/>
                <w:szCs w:val="20"/>
                <w:lang w:val="uk-UA"/>
              </w:rPr>
              <w:t>Усього годин</w:t>
            </w:r>
          </w:p>
        </w:tc>
        <w:tc>
          <w:tcPr>
            <w:tcW w:w="793" w:type="dxa"/>
            <w:tcBorders>
              <w:top w:val="single" w:sz="4" w:space="0" w:color="auto"/>
              <w:left w:val="single" w:sz="4" w:space="0" w:color="auto"/>
              <w:bottom w:val="single" w:sz="4" w:space="0" w:color="auto"/>
              <w:right w:val="single" w:sz="4" w:space="0" w:color="auto"/>
            </w:tcBorders>
            <w:vAlign w:val="center"/>
            <w:hideMark/>
          </w:tcPr>
          <w:p w:rsidR="001B74F7" w:rsidRPr="00CF14CA" w:rsidRDefault="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46</w:t>
            </w:r>
          </w:p>
        </w:tc>
        <w:tc>
          <w:tcPr>
            <w:tcW w:w="540" w:type="dxa"/>
            <w:tcBorders>
              <w:top w:val="single" w:sz="4" w:space="0" w:color="auto"/>
              <w:left w:val="single" w:sz="4" w:space="0" w:color="auto"/>
              <w:bottom w:val="single" w:sz="4" w:space="0" w:color="auto"/>
              <w:right w:val="single" w:sz="4" w:space="0" w:color="auto"/>
            </w:tcBorders>
            <w:vAlign w:val="center"/>
            <w:hideMark/>
          </w:tcPr>
          <w:p w:rsidR="001B74F7" w:rsidRPr="00CF14CA" w:rsidRDefault="001B74F7" w:rsidP="004D6559">
            <w:pPr>
              <w:tabs>
                <w:tab w:val="left" w:pos="8505"/>
              </w:tabs>
              <w:spacing w:after="0" w:line="240" w:lineRule="auto"/>
              <w:jc w:val="center"/>
              <w:rPr>
                <w:rFonts w:ascii="Times New Roman" w:hAnsi="Times New Roman"/>
                <w:b/>
                <w:sz w:val="20"/>
                <w:szCs w:val="20"/>
                <w:lang w:val="uk-UA"/>
              </w:rPr>
            </w:pPr>
            <w:r w:rsidRPr="00CF14CA">
              <w:rPr>
                <w:rFonts w:ascii="Times New Roman" w:hAnsi="Times New Roman"/>
                <w:b/>
                <w:sz w:val="20"/>
                <w:szCs w:val="20"/>
                <w:lang w:val="uk-UA"/>
              </w:rPr>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1B74F7" w:rsidRPr="00CF14CA" w:rsidRDefault="00CC00EA">
            <w:pPr>
              <w:tabs>
                <w:tab w:val="left" w:pos="8505"/>
              </w:tabs>
              <w:spacing w:after="0" w:line="240" w:lineRule="auto"/>
              <w:ind w:left="-194" w:right="-137"/>
              <w:jc w:val="center"/>
              <w:rPr>
                <w:rFonts w:ascii="Times New Roman" w:hAnsi="Times New Roman"/>
                <w:b/>
                <w:sz w:val="20"/>
                <w:szCs w:val="20"/>
                <w:lang w:val="uk-UA"/>
              </w:rPr>
            </w:pPr>
            <w:r>
              <w:rPr>
                <w:rFonts w:ascii="Times New Roman" w:hAnsi="Times New Roman"/>
                <w:b/>
                <w:sz w:val="20"/>
                <w:szCs w:val="20"/>
                <w:lang w:val="uk-UA"/>
              </w:rPr>
              <w:t>6</w:t>
            </w:r>
          </w:p>
        </w:tc>
        <w:tc>
          <w:tcPr>
            <w:tcW w:w="500" w:type="dxa"/>
            <w:tcBorders>
              <w:top w:val="single" w:sz="4" w:space="0" w:color="auto"/>
              <w:left w:val="single" w:sz="4" w:space="0" w:color="auto"/>
              <w:bottom w:val="single" w:sz="4" w:space="0" w:color="auto"/>
              <w:right w:val="single" w:sz="4" w:space="0" w:color="auto"/>
            </w:tcBorders>
            <w:vAlign w:val="center"/>
          </w:tcPr>
          <w:p w:rsidR="001B74F7" w:rsidRPr="00CF14CA" w:rsidRDefault="001B74F7">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B74F7" w:rsidRPr="00CF14CA" w:rsidRDefault="001B74F7">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1B74F7" w:rsidRPr="00CF14CA" w:rsidRDefault="001B74F7">
            <w:pPr>
              <w:tabs>
                <w:tab w:val="left" w:pos="8505"/>
              </w:tabs>
              <w:spacing w:after="0" w:line="240" w:lineRule="auto"/>
              <w:jc w:val="center"/>
              <w:rPr>
                <w:rFonts w:ascii="Times New Roman" w:hAnsi="Times New Roman"/>
                <w:b/>
                <w:sz w:val="20"/>
                <w:szCs w:val="20"/>
                <w:lang w:val="uk-UA"/>
              </w:rPr>
            </w:pPr>
            <w:r w:rsidRPr="00CF14CA">
              <w:rPr>
                <w:rFonts w:ascii="Times New Roman" w:hAnsi="Times New Roman"/>
                <w:b/>
                <w:sz w:val="20"/>
                <w:szCs w:val="20"/>
                <w:lang w:val="uk-UA"/>
              </w:rPr>
              <w:t>3</w:t>
            </w:r>
            <w:r w:rsidR="00B27653">
              <w:rPr>
                <w:rFonts w:ascii="Times New Roman" w:hAnsi="Times New Roman"/>
                <w:b/>
                <w:sz w:val="20"/>
                <w:szCs w:val="20"/>
                <w:lang w:val="uk-UA"/>
              </w:rPr>
              <w:t>4</w:t>
            </w:r>
          </w:p>
        </w:tc>
        <w:tc>
          <w:tcPr>
            <w:tcW w:w="992" w:type="dxa"/>
            <w:tcBorders>
              <w:top w:val="single" w:sz="4" w:space="0" w:color="auto"/>
              <w:left w:val="single" w:sz="12" w:space="0" w:color="auto"/>
              <w:bottom w:val="single" w:sz="4" w:space="0" w:color="auto"/>
              <w:right w:val="single" w:sz="4" w:space="0" w:color="auto"/>
            </w:tcBorders>
          </w:tcPr>
          <w:p w:rsidR="001B74F7" w:rsidRPr="00CF14CA" w:rsidRDefault="001B74F7">
            <w:pPr>
              <w:tabs>
                <w:tab w:val="left" w:pos="8505"/>
              </w:tabs>
              <w:spacing w:after="0" w:line="240" w:lineRule="auto"/>
              <w:jc w:val="center"/>
              <w:rPr>
                <w:rFonts w:ascii="Times New Roman" w:hAnsi="Times New Roman"/>
                <w:b/>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1B74F7" w:rsidRPr="00CF14CA" w:rsidRDefault="001B74F7">
            <w:pPr>
              <w:tabs>
                <w:tab w:val="left" w:pos="8505"/>
              </w:tabs>
              <w:spacing w:after="0" w:line="240" w:lineRule="auto"/>
              <w:jc w:val="center"/>
              <w:rPr>
                <w:rFonts w:ascii="Times New Roman" w:hAnsi="Times New Roman"/>
                <w:b/>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1B74F7" w:rsidRPr="00CF14CA" w:rsidRDefault="001B74F7">
            <w:pPr>
              <w:tabs>
                <w:tab w:val="left" w:pos="8505"/>
              </w:tabs>
              <w:spacing w:after="0" w:line="240" w:lineRule="auto"/>
              <w:jc w:val="center"/>
              <w:rPr>
                <w:rFonts w:ascii="Times New Roman" w:hAnsi="Times New Roman"/>
                <w:b/>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1B74F7" w:rsidRPr="00CF14CA" w:rsidRDefault="001B74F7">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1B74F7" w:rsidRPr="00CF14CA" w:rsidRDefault="001B74F7">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1B74F7" w:rsidRPr="00CF14CA" w:rsidRDefault="001B74F7">
            <w:pPr>
              <w:tabs>
                <w:tab w:val="left" w:pos="8505"/>
              </w:tabs>
              <w:spacing w:after="0" w:line="240" w:lineRule="auto"/>
              <w:jc w:val="center"/>
              <w:rPr>
                <w:rFonts w:ascii="Times New Roman" w:hAnsi="Times New Roman"/>
                <w:b/>
                <w:sz w:val="20"/>
                <w:szCs w:val="20"/>
                <w:lang w:val="uk-UA"/>
              </w:rPr>
            </w:pPr>
          </w:p>
        </w:tc>
      </w:tr>
      <w:tr w:rsidR="0079149B" w:rsidRPr="00CF14CA" w:rsidTr="009D01DE">
        <w:tc>
          <w:tcPr>
            <w:tcW w:w="2378" w:type="dxa"/>
            <w:tcBorders>
              <w:top w:val="single" w:sz="4" w:space="0" w:color="auto"/>
              <w:left w:val="single" w:sz="4" w:space="0" w:color="auto"/>
              <w:bottom w:val="single" w:sz="4" w:space="0" w:color="auto"/>
              <w:right w:val="single" w:sz="4" w:space="0" w:color="auto"/>
            </w:tcBorders>
            <w:hideMark/>
          </w:tcPr>
          <w:p w:rsidR="0079149B" w:rsidRPr="00CF14CA" w:rsidRDefault="0079149B" w:rsidP="00FD552D">
            <w:pPr>
              <w:tabs>
                <w:tab w:val="left" w:pos="8505"/>
              </w:tabs>
              <w:spacing w:after="0" w:line="240" w:lineRule="auto"/>
              <w:rPr>
                <w:rFonts w:ascii="Times New Roman" w:hAnsi="Times New Roman"/>
                <w:sz w:val="20"/>
                <w:szCs w:val="20"/>
                <w:lang w:val="uk-UA"/>
              </w:rPr>
            </w:pPr>
            <w:r w:rsidRPr="00CF14CA">
              <w:rPr>
                <w:rFonts w:ascii="Times New Roman" w:hAnsi="Times New Roman"/>
                <w:b/>
                <w:sz w:val="20"/>
                <w:szCs w:val="20"/>
                <w:lang w:val="uk-UA"/>
              </w:rPr>
              <w:t>Усього годин</w:t>
            </w:r>
          </w:p>
        </w:tc>
        <w:tc>
          <w:tcPr>
            <w:tcW w:w="793" w:type="dxa"/>
            <w:tcBorders>
              <w:top w:val="single" w:sz="4" w:space="0" w:color="auto"/>
              <w:left w:val="single" w:sz="4" w:space="0" w:color="auto"/>
              <w:bottom w:val="single" w:sz="4" w:space="0" w:color="auto"/>
              <w:right w:val="single" w:sz="4" w:space="0" w:color="auto"/>
            </w:tcBorders>
            <w:vAlign w:val="center"/>
            <w:hideMark/>
          </w:tcPr>
          <w:p w:rsidR="0079149B" w:rsidRPr="00CF14CA" w:rsidRDefault="00AC29F0">
            <w:pPr>
              <w:tabs>
                <w:tab w:val="left" w:pos="8505"/>
              </w:tabs>
              <w:spacing w:after="0" w:line="240" w:lineRule="auto"/>
              <w:jc w:val="center"/>
              <w:rPr>
                <w:rFonts w:ascii="Times New Roman" w:hAnsi="Times New Roman"/>
                <w:b/>
                <w:sz w:val="20"/>
                <w:szCs w:val="20"/>
                <w:lang w:val="uk-UA"/>
              </w:rPr>
            </w:pPr>
            <w:r w:rsidRPr="00CF14CA">
              <w:rPr>
                <w:rFonts w:ascii="Times New Roman" w:hAnsi="Times New Roman"/>
                <w:b/>
                <w:sz w:val="20"/>
                <w:szCs w:val="20"/>
                <w:lang w:val="uk-UA"/>
              </w:rPr>
              <w:t>90</w:t>
            </w:r>
          </w:p>
        </w:tc>
        <w:tc>
          <w:tcPr>
            <w:tcW w:w="540" w:type="dxa"/>
            <w:tcBorders>
              <w:top w:val="single" w:sz="4" w:space="0" w:color="auto"/>
              <w:left w:val="single" w:sz="4" w:space="0" w:color="auto"/>
              <w:bottom w:val="single" w:sz="4" w:space="0" w:color="auto"/>
              <w:right w:val="single" w:sz="4" w:space="0" w:color="auto"/>
            </w:tcBorders>
            <w:vAlign w:val="center"/>
            <w:hideMark/>
          </w:tcPr>
          <w:p w:rsidR="0079149B" w:rsidRPr="00CF14CA" w:rsidRDefault="004D6559" w:rsidP="00CC00EA">
            <w:pPr>
              <w:tabs>
                <w:tab w:val="left" w:pos="8505"/>
              </w:tabs>
              <w:spacing w:after="0" w:line="240" w:lineRule="auto"/>
              <w:jc w:val="center"/>
              <w:rPr>
                <w:rFonts w:ascii="Times New Roman" w:hAnsi="Times New Roman"/>
                <w:b/>
                <w:sz w:val="20"/>
                <w:szCs w:val="20"/>
                <w:lang w:val="uk-UA"/>
              </w:rPr>
            </w:pPr>
            <w:r w:rsidRPr="00CF14CA">
              <w:rPr>
                <w:rFonts w:ascii="Times New Roman" w:hAnsi="Times New Roman"/>
                <w:b/>
                <w:sz w:val="20"/>
                <w:szCs w:val="20"/>
                <w:lang w:val="uk-UA"/>
              </w:rPr>
              <w:t>1</w:t>
            </w:r>
            <w:r w:rsidR="00CC00EA">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79149B" w:rsidRPr="00CF14CA" w:rsidRDefault="0079149B">
            <w:pPr>
              <w:tabs>
                <w:tab w:val="left" w:pos="8505"/>
              </w:tabs>
              <w:spacing w:after="0" w:line="240" w:lineRule="auto"/>
              <w:ind w:left="-194" w:right="-137"/>
              <w:jc w:val="center"/>
              <w:rPr>
                <w:rFonts w:ascii="Times New Roman" w:hAnsi="Times New Roman"/>
                <w:b/>
                <w:sz w:val="20"/>
                <w:szCs w:val="20"/>
                <w:lang w:val="uk-UA"/>
              </w:rPr>
            </w:pPr>
            <w:r w:rsidRPr="00CF14CA">
              <w:rPr>
                <w:rFonts w:ascii="Times New Roman" w:hAnsi="Times New Roman"/>
                <w:b/>
                <w:sz w:val="20"/>
                <w:szCs w:val="20"/>
                <w:lang w:val="uk-UA"/>
              </w:rPr>
              <w:t>1</w:t>
            </w:r>
            <w:r w:rsidR="00CC00EA">
              <w:rPr>
                <w:rFonts w:ascii="Times New Roman" w:hAnsi="Times New Roman"/>
                <w:b/>
                <w:sz w:val="20"/>
                <w:szCs w:val="20"/>
                <w:lang w:val="uk-UA"/>
              </w:rPr>
              <w:t>0</w:t>
            </w:r>
          </w:p>
        </w:tc>
        <w:tc>
          <w:tcPr>
            <w:tcW w:w="500" w:type="dxa"/>
            <w:tcBorders>
              <w:top w:val="single" w:sz="4" w:space="0" w:color="auto"/>
              <w:left w:val="single" w:sz="4" w:space="0" w:color="auto"/>
              <w:bottom w:val="single" w:sz="4" w:space="0" w:color="auto"/>
              <w:right w:val="single" w:sz="4" w:space="0" w:color="auto"/>
            </w:tcBorders>
            <w:vAlign w:val="center"/>
          </w:tcPr>
          <w:p w:rsidR="0079149B" w:rsidRPr="00CF14CA" w:rsidRDefault="0079149B">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9149B" w:rsidRPr="00CF14CA" w:rsidRDefault="0079149B">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79149B" w:rsidRPr="00CF14CA" w:rsidRDefault="00194462" w:rsidP="00CC00EA">
            <w:pPr>
              <w:tabs>
                <w:tab w:val="left" w:pos="8505"/>
              </w:tabs>
              <w:spacing w:after="0" w:line="240" w:lineRule="auto"/>
              <w:jc w:val="center"/>
              <w:rPr>
                <w:rFonts w:ascii="Times New Roman" w:hAnsi="Times New Roman"/>
                <w:b/>
                <w:sz w:val="20"/>
                <w:szCs w:val="20"/>
                <w:lang w:val="uk-UA"/>
              </w:rPr>
            </w:pPr>
            <w:r w:rsidRPr="00CF14CA">
              <w:rPr>
                <w:rFonts w:ascii="Times New Roman" w:hAnsi="Times New Roman"/>
                <w:b/>
                <w:sz w:val="20"/>
                <w:szCs w:val="20"/>
                <w:lang w:val="uk-UA"/>
              </w:rPr>
              <w:t>6</w:t>
            </w:r>
            <w:r w:rsidR="00CC00EA">
              <w:rPr>
                <w:rFonts w:ascii="Times New Roman" w:hAnsi="Times New Roman"/>
                <w:b/>
                <w:sz w:val="20"/>
                <w:szCs w:val="20"/>
                <w:lang w:val="uk-UA"/>
              </w:rPr>
              <w:t>8</w:t>
            </w:r>
          </w:p>
        </w:tc>
        <w:tc>
          <w:tcPr>
            <w:tcW w:w="992" w:type="dxa"/>
            <w:tcBorders>
              <w:top w:val="single" w:sz="4" w:space="0" w:color="auto"/>
              <w:left w:val="single" w:sz="12" w:space="0" w:color="auto"/>
              <w:bottom w:val="single" w:sz="4" w:space="0" w:color="auto"/>
              <w:right w:val="single" w:sz="4" w:space="0" w:color="auto"/>
            </w:tcBorders>
          </w:tcPr>
          <w:p w:rsidR="0079149B" w:rsidRPr="00CF14CA" w:rsidRDefault="0079149B">
            <w:pPr>
              <w:tabs>
                <w:tab w:val="left" w:pos="8505"/>
              </w:tabs>
              <w:spacing w:after="0" w:line="240" w:lineRule="auto"/>
              <w:jc w:val="center"/>
              <w:rPr>
                <w:rFonts w:ascii="Times New Roman" w:hAnsi="Times New Roman"/>
                <w:b/>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79149B" w:rsidRPr="00CF14CA" w:rsidRDefault="0079149B">
            <w:pPr>
              <w:tabs>
                <w:tab w:val="left" w:pos="8505"/>
              </w:tabs>
              <w:spacing w:after="0" w:line="240" w:lineRule="auto"/>
              <w:jc w:val="center"/>
              <w:rPr>
                <w:rFonts w:ascii="Times New Roman" w:hAnsi="Times New Roman"/>
                <w:b/>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79149B" w:rsidRPr="00CF14CA" w:rsidRDefault="0079149B">
            <w:pPr>
              <w:tabs>
                <w:tab w:val="left" w:pos="8505"/>
              </w:tabs>
              <w:spacing w:after="0" w:line="240" w:lineRule="auto"/>
              <w:jc w:val="center"/>
              <w:rPr>
                <w:rFonts w:ascii="Times New Roman" w:hAnsi="Times New Roman"/>
                <w:b/>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79149B" w:rsidRPr="00CF14CA" w:rsidRDefault="0079149B">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79149B" w:rsidRPr="00CF14CA" w:rsidRDefault="0079149B">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79149B" w:rsidRPr="00CF14CA" w:rsidRDefault="0079149B">
            <w:pPr>
              <w:tabs>
                <w:tab w:val="left" w:pos="8505"/>
              </w:tabs>
              <w:spacing w:after="0" w:line="240" w:lineRule="auto"/>
              <w:jc w:val="center"/>
              <w:rPr>
                <w:rFonts w:ascii="Times New Roman" w:hAnsi="Times New Roman"/>
                <w:b/>
                <w:sz w:val="20"/>
                <w:szCs w:val="20"/>
                <w:lang w:val="uk-UA"/>
              </w:rPr>
            </w:pPr>
          </w:p>
        </w:tc>
      </w:tr>
    </w:tbl>
    <w:p w:rsidR="0079149B" w:rsidRPr="00815CF0" w:rsidRDefault="0079149B" w:rsidP="0079149B">
      <w:pPr>
        <w:tabs>
          <w:tab w:val="left" w:pos="8505"/>
        </w:tabs>
        <w:spacing w:after="0"/>
        <w:jc w:val="center"/>
        <w:rPr>
          <w:rFonts w:ascii="Times New Roman" w:hAnsi="Times New Roman"/>
          <w:b/>
          <w:sz w:val="28"/>
          <w:szCs w:val="28"/>
          <w:lang w:val="uk-UA"/>
        </w:rPr>
      </w:pPr>
    </w:p>
    <w:p w:rsidR="004D6559" w:rsidRPr="008D66D2" w:rsidRDefault="003E252D" w:rsidP="004D6559">
      <w:pPr>
        <w:tabs>
          <w:tab w:val="left" w:pos="8505"/>
        </w:tabs>
        <w:spacing w:after="0" w:line="240" w:lineRule="auto"/>
        <w:jc w:val="center"/>
        <w:rPr>
          <w:rFonts w:ascii="Times New Roman" w:hAnsi="Times New Roman"/>
          <w:sz w:val="24"/>
          <w:szCs w:val="24"/>
          <w:lang w:val="uk-UA"/>
        </w:rPr>
      </w:pPr>
      <w:r>
        <w:rPr>
          <w:rFonts w:ascii="Times New Roman" w:hAnsi="Times New Roman"/>
          <w:b/>
          <w:sz w:val="24"/>
          <w:szCs w:val="24"/>
          <w:lang w:val="uk-UA"/>
        </w:rPr>
        <w:t>7</w:t>
      </w:r>
      <w:r w:rsidR="004D6559" w:rsidRPr="008D66D2">
        <w:rPr>
          <w:rFonts w:ascii="Times New Roman" w:hAnsi="Times New Roman"/>
          <w:b/>
          <w:sz w:val="24"/>
          <w:szCs w:val="24"/>
          <w:lang w:val="uk-UA"/>
        </w:rPr>
        <w:t>. Теми лекцій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7800"/>
        <w:gridCol w:w="1238"/>
      </w:tblGrid>
      <w:tr w:rsidR="004D6559" w:rsidRPr="008D66D2"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4D6559" w:rsidP="0033579F">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 з/п</w:t>
            </w:r>
          </w:p>
        </w:tc>
        <w:tc>
          <w:tcPr>
            <w:tcW w:w="7800"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33579F" w:rsidP="0033579F">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Назва теми лекції та питання, що вивчаються</w:t>
            </w:r>
          </w:p>
        </w:tc>
        <w:tc>
          <w:tcPr>
            <w:tcW w:w="1238"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4D6559" w:rsidP="0033579F">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Кількість годин</w:t>
            </w:r>
          </w:p>
        </w:tc>
      </w:tr>
      <w:tr w:rsidR="004D6559" w:rsidRPr="008D66D2"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4D6559" w:rsidP="0033579F">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1</w:t>
            </w:r>
          </w:p>
        </w:tc>
        <w:tc>
          <w:tcPr>
            <w:tcW w:w="7800" w:type="dxa"/>
            <w:tcBorders>
              <w:top w:val="single" w:sz="4" w:space="0" w:color="auto"/>
              <w:left w:val="single" w:sz="4" w:space="0" w:color="auto"/>
              <w:bottom w:val="single" w:sz="4" w:space="0" w:color="auto"/>
              <w:right w:val="single" w:sz="4" w:space="0" w:color="auto"/>
            </w:tcBorders>
            <w:hideMark/>
          </w:tcPr>
          <w:p w:rsidR="00B27653" w:rsidRDefault="00B27653" w:rsidP="00B27653">
            <w:pPr>
              <w:tabs>
                <w:tab w:val="left" w:pos="318"/>
              </w:tabs>
              <w:spacing w:after="0" w:line="240" w:lineRule="auto"/>
              <w:jc w:val="both"/>
              <w:rPr>
                <w:rFonts w:ascii="Times New Roman" w:hAnsi="Times New Roman"/>
                <w:b/>
                <w:sz w:val="24"/>
                <w:szCs w:val="24"/>
                <w:lang w:val="uk-UA"/>
              </w:rPr>
            </w:pPr>
            <w:r>
              <w:rPr>
                <w:rFonts w:ascii="Times New Roman" w:hAnsi="Times New Roman"/>
                <w:b/>
                <w:sz w:val="24"/>
                <w:szCs w:val="24"/>
                <w:lang w:val="de-DE"/>
              </w:rPr>
              <w:t>Thema 1. Deutsche Literatur von ihren Anfängen bis zum Ende des frühen Mittelalters. Humanismus und Reformation.</w:t>
            </w:r>
          </w:p>
          <w:p w:rsidR="00AE5C8D" w:rsidRPr="008D66D2" w:rsidRDefault="00B27653" w:rsidP="00B27653">
            <w:pPr>
              <w:spacing w:after="0" w:line="240" w:lineRule="auto"/>
              <w:jc w:val="both"/>
              <w:rPr>
                <w:rFonts w:ascii="Times New Roman" w:hAnsi="Times New Roman"/>
                <w:sz w:val="20"/>
                <w:szCs w:val="20"/>
                <w:lang w:val="uk-UA"/>
              </w:rPr>
            </w:pPr>
            <w:r>
              <w:rPr>
                <w:rFonts w:ascii="Times New Roman" w:hAnsi="Times New Roman"/>
                <w:sz w:val="24"/>
                <w:szCs w:val="24"/>
                <w:lang w:val="de-DE"/>
              </w:rPr>
              <w:t>Althochodeutsche Literatur in der Karolingerzeit (750-900). Literatur aus der Zeit der Ottonen und frühen Salier (900-1050). Buß- und Heilsdichtung in der Zeit der Salier, vorhöfische Dichtung und Spielmannsdichtung (1050-1170).</w:t>
            </w:r>
            <w:r>
              <w:rPr>
                <w:rFonts w:ascii="Times New Roman" w:hAnsi="Times New Roman"/>
                <w:sz w:val="24"/>
                <w:szCs w:val="24"/>
                <w:lang w:val="uk-UA"/>
              </w:rPr>
              <w:t xml:space="preserve"> </w:t>
            </w:r>
            <w:r>
              <w:rPr>
                <w:rFonts w:ascii="Times New Roman" w:hAnsi="Times New Roman"/>
                <w:sz w:val="24"/>
                <w:szCs w:val="24"/>
                <w:lang w:val="de-DE"/>
              </w:rPr>
              <w:t>Zeitalter der Entdeckungen. Deutscher Humanismus. Die Reformation. Drama.</w:t>
            </w:r>
          </w:p>
        </w:tc>
        <w:tc>
          <w:tcPr>
            <w:tcW w:w="1238"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B27653" w:rsidP="0033579F">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r>
      <w:tr w:rsidR="004D6559" w:rsidRPr="008D66D2"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4D6559" w:rsidP="0033579F">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2</w:t>
            </w:r>
          </w:p>
        </w:tc>
        <w:tc>
          <w:tcPr>
            <w:tcW w:w="7800" w:type="dxa"/>
            <w:tcBorders>
              <w:top w:val="single" w:sz="4" w:space="0" w:color="auto"/>
              <w:left w:val="single" w:sz="4" w:space="0" w:color="auto"/>
              <w:bottom w:val="single" w:sz="4" w:space="0" w:color="auto"/>
              <w:right w:val="single" w:sz="4" w:space="0" w:color="auto"/>
            </w:tcBorders>
            <w:hideMark/>
          </w:tcPr>
          <w:p w:rsidR="00B27653" w:rsidRDefault="00B27653" w:rsidP="00B27653">
            <w:pPr>
              <w:tabs>
                <w:tab w:val="left" w:pos="318"/>
              </w:tabs>
              <w:spacing w:after="0" w:line="240" w:lineRule="auto"/>
              <w:jc w:val="both"/>
              <w:rPr>
                <w:rFonts w:ascii="Times New Roman" w:hAnsi="Times New Roman"/>
                <w:b/>
                <w:sz w:val="24"/>
                <w:szCs w:val="24"/>
                <w:lang w:val="uk-UA"/>
              </w:rPr>
            </w:pPr>
            <w:r>
              <w:rPr>
                <w:rFonts w:ascii="Times New Roman" w:hAnsi="Times New Roman"/>
                <w:b/>
                <w:sz w:val="24"/>
                <w:szCs w:val="24"/>
                <w:lang w:val="de-DE"/>
              </w:rPr>
              <w:t xml:space="preserve">Thema </w:t>
            </w:r>
            <w:r>
              <w:rPr>
                <w:rFonts w:ascii="Times New Roman" w:hAnsi="Times New Roman"/>
                <w:b/>
                <w:sz w:val="24"/>
                <w:szCs w:val="24"/>
                <w:lang w:val="uk-UA"/>
              </w:rPr>
              <w:t>3</w:t>
            </w:r>
            <w:r>
              <w:rPr>
                <w:rFonts w:ascii="Times New Roman" w:hAnsi="Times New Roman"/>
                <w:b/>
                <w:sz w:val="24"/>
                <w:szCs w:val="24"/>
                <w:lang w:val="de-DE"/>
              </w:rPr>
              <w:t>. Aufklärung (1720-1785)</w:t>
            </w:r>
          </w:p>
          <w:p w:rsidR="00B27653" w:rsidRDefault="00B27653" w:rsidP="00B27653">
            <w:pPr>
              <w:tabs>
                <w:tab w:val="left" w:pos="318"/>
              </w:tabs>
              <w:spacing w:after="0" w:line="240" w:lineRule="auto"/>
              <w:jc w:val="both"/>
              <w:rPr>
                <w:rFonts w:ascii="Times New Roman" w:hAnsi="Times New Roman"/>
                <w:b/>
                <w:sz w:val="24"/>
                <w:szCs w:val="24"/>
                <w:lang w:val="uk-UA"/>
              </w:rPr>
            </w:pPr>
            <w:r>
              <w:rPr>
                <w:rFonts w:ascii="Times New Roman" w:hAnsi="Times New Roman"/>
                <w:b/>
                <w:sz w:val="24"/>
                <w:szCs w:val="24"/>
                <w:lang w:val="de-DE"/>
              </w:rPr>
              <w:t xml:space="preserve">Thema </w:t>
            </w:r>
            <w:r>
              <w:rPr>
                <w:rFonts w:ascii="Times New Roman" w:hAnsi="Times New Roman"/>
                <w:b/>
                <w:sz w:val="24"/>
                <w:szCs w:val="24"/>
                <w:lang w:val="uk-UA"/>
              </w:rPr>
              <w:t>4</w:t>
            </w:r>
            <w:r>
              <w:rPr>
                <w:rFonts w:ascii="Times New Roman" w:hAnsi="Times New Roman"/>
                <w:b/>
                <w:sz w:val="24"/>
                <w:szCs w:val="24"/>
                <w:lang w:val="de-DE"/>
              </w:rPr>
              <w:t>. Sturm und Drang (1767-1785/90)</w:t>
            </w:r>
          </w:p>
          <w:p w:rsidR="001B2B49" w:rsidRPr="008D66D2" w:rsidRDefault="00B27653" w:rsidP="00B27653">
            <w:pPr>
              <w:shd w:val="clear" w:color="auto" w:fill="FFFFFF"/>
              <w:spacing w:after="0" w:line="240" w:lineRule="auto"/>
              <w:jc w:val="both"/>
              <w:rPr>
                <w:rFonts w:ascii="Times New Roman" w:hAnsi="Times New Roman"/>
                <w:kern w:val="28"/>
                <w:sz w:val="20"/>
                <w:szCs w:val="20"/>
                <w:lang w:val="uk-UA"/>
              </w:rPr>
            </w:pPr>
            <w:r>
              <w:rPr>
                <w:rFonts w:ascii="Times New Roman" w:hAnsi="Times New Roman"/>
                <w:sz w:val="24"/>
                <w:szCs w:val="24"/>
                <w:lang w:val="de-DE"/>
              </w:rPr>
              <w:t xml:space="preserve">Die Aufklärung in Westeuropa und in Deutschland: Moralische Wochenschriften; Johann Christoph Gottsched (1700-1766). Literaturstreit. Reformierung des Theaters. Die bekanntesten Vertreter: Gotthold Ephraim </w:t>
            </w:r>
            <w:r>
              <w:rPr>
                <w:rFonts w:ascii="Times New Roman" w:hAnsi="Times New Roman"/>
                <w:sz w:val="24"/>
                <w:szCs w:val="24"/>
                <w:lang w:val="de-DE"/>
              </w:rPr>
              <w:lastRenderedPageBreak/>
              <w:t>Lessing (1729-1781); Christoph Martin Wieland (1733-1813); Georg Christoph Lichtenberg (1742-1799).</w:t>
            </w:r>
            <w:r>
              <w:rPr>
                <w:rFonts w:ascii="Times New Roman" w:hAnsi="Times New Roman"/>
                <w:sz w:val="24"/>
                <w:szCs w:val="24"/>
                <w:lang w:val="uk-UA"/>
              </w:rPr>
              <w:t xml:space="preserve"> </w:t>
            </w:r>
            <w:r>
              <w:rPr>
                <w:rFonts w:ascii="Times New Roman" w:hAnsi="Times New Roman"/>
                <w:sz w:val="24"/>
                <w:szCs w:val="24"/>
                <w:lang w:val="de-DE"/>
              </w:rPr>
              <w:t>Literarische und politische Situation. Drama des Sturm und Drang. Roman. Ballade.</w:t>
            </w:r>
          </w:p>
        </w:tc>
        <w:tc>
          <w:tcPr>
            <w:tcW w:w="1238"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B27653" w:rsidP="0033579F">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lastRenderedPageBreak/>
              <w:t>2</w:t>
            </w:r>
          </w:p>
        </w:tc>
      </w:tr>
      <w:tr w:rsidR="004D6559" w:rsidRPr="008D66D2"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4D6559" w:rsidP="0033579F">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lastRenderedPageBreak/>
              <w:t>3</w:t>
            </w:r>
          </w:p>
        </w:tc>
        <w:tc>
          <w:tcPr>
            <w:tcW w:w="7800" w:type="dxa"/>
            <w:tcBorders>
              <w:top w:val="single" w:sz="4" w:space="0" w:color="auto"/>
              <w:left w:val="single" w:sz="4" w:space="0" w:color="auto"/>
              <w:bottom w:val="single" w:sz="4" w:space="0" w:color="auto"/>
              <w:right w:val="single" w:sz="4" w:space="0" w:color="auto"/>
            </w:tcBorders>
            <w:hideMark/>
          </w:tcPr>
          <w:p w:rsidR="00B27653" w:rsidRDefault="00B27653" w:rsidP="00B27653">
            <w:pPr>
              <w:tabs>
                <w:tab w:val="left" w:pos="460"/>
              </w:tabs>
              <w:spacing w:after="0" w:line="240" w:lineRule="auto"/>
              <w:jc w:val="both"/>
              <w:rPr>
                <w:rFonts w:ascii="Times New Roman" w:hAnsi="Times New Roman"/>
                <w:b/>
                <w:sz w:val="24"/>
                <w:szCs w:val="24"/>
                <w:lang w:val="uk-UA"/>
              </w:rPr>
            </w:pPr>
            <w:r>
              <w:rPr>
                <w:rFonts w:ascii="Times New Roman" w:hAnsi="Times New Roman"/>
                <w:b/>
                <w:sz w:val="24"/>
                <w:szCs w:val="24"/>
                <w:lang w:val="de-DE"/>
              </w:rPr>
              <w:t xml:space="preserve">Thema </w:t>
            </w:r>
            <w:r>
              <w:rPr>
                <w:rFonts w:ascii="Times New Roman" w:hAnsi="Times New Roman"/>
                <w:b/>
                <w:sz w:val="24"/>
                <w:szCs w:val="24"/>
                <w:lang w:val="uk-UA"/>
              </w:rPr>
              <w:t>5</w:t>
            </w:r>
            <w:r>
              <w:rPr>
                <w:rFonts w:ascii="Times New Roman" w:hAnsi="Times New Roman"/>
                <w:b/>
                <w:sz w:val="24"/>
                <w:szCs w:val="24"/>
                <w:lang w:val="de-DE"/>
              </w:rPr>
              <w:t xml:space="preserve">. Klassik (1786-1805). Thema </w:t>
            </w:r>
            <w:r>
              <w:rPr>
                <w:rFonts w:ascii="Times New Roman" w:hAnsi="Times New Roman"/>
                <w:b/>
                <w:sz w:val="24"/>
                <w:szCs w:val="24"/>
                <w:lang w:val="uk-UA"/>
              </w:rPr>
              <w:t>6</w:t>
            </w:r>
            <w:r>
              <w:rPr>
                <w:rFonts w:ascii="Times New Roman" w:hAnsi="Times New Roman"/>
                <w:b/>
                <w:sz w:val="24"/>
                <w:szCs w:val="24"/>
                <w:lang w:val="de-DE"/>
              </w:rPr>
              <w:t>. Romantik (1798-1830).</w:t>
            </w:r>
          </w:p>
          <w:p w:rsidR="001B2B49" w:rsidRPr="008D66D2" w:rsidRDefault="00B27653" w:rsidP="00B27653">
            <w:pPr>
              <w:shd w:val="clear" w:color="auto" w:fill="FFFFFF"/>
              <w:tabs>
                <w:tab w:val="num" w:pos="360"/>
                <w:tab w:val="left" w:pos="3060"/>
              </w:tabs>
              <w:spacing w:after="0" w:line="240" w:lineRule="auto"/>
              <w:jc w:val="both"/>
              <w:rPr>
                <w:rFonts w:ascii="Times New Roman" w:hAnsi="Times New Roman"/>
                <w:kern w:val="28"/>
                <w:sz w:val="20"/>
                <w:szCs w:val="20"/>
                <w:lang w:val="uk-UA"/>
              </w:rPr>
            </w:pPr>
            <w:r>
              <w:rPr>
                <w:rFonts w:ascii="Times New Roman" w:hAnsi="Times New Roman"/>
                <w:sz w:val="24"/>
                <w:szCs w:val="24"/>
                <w:lang w:val="de-DE"/>
              </w:rPr>
              <w:t>Johann Wolfgang von Goethe: Goethes klassische Dramen; Goethes Lyrik. Friedrich von Schiller: Schillers Lyrik; Schillers Dramen.</w:t>
            </w:r>
            <w:r>
              <w:rPr>
                <w:rFonts w:ascii="Times New Roman" w:hAnsi="Times New Roman"/>
                <w:sz w:val="24"/>
                <w:szCs w:val="24"/>
                <w:lang w:val="uk-UA"/>
              </w:rPr>
              <w:t xml:space="preserve"> </w:t>
            </w:r>
            <w:r>
              <w:rPr>
                <w:rFonts w:ascii="Times New Roman" w:hAnsi="Times New Roman"/>
                <w:sz w:val="24"/>
                <w:szCs w:val="24"/>
                <w:lang w:val="de-DE"/>
              </w:rPr>
              <w:t>Frühromantik. Spätromantik. Von der Romantik zum Biedermeier.</w:t>
            </w:r>
          </w:p>
        </w:tc>
        <w:tc>
          <w:tcPr>
            <w:tcW w:w="1238"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DB11AC" w:rsidP="0033579F">
            <w:pPr>
              <w:tabs>
                <w:tab w:val="left" w:pos="8505"/>
              </w:tabs>
              <w:spacing w:after="0" w:line="240" w:lineRule="auto"/>
              <w:jc w:val="center"/>
              <w:rPr>
                <w:rFonts w:ascii="Times New Roman" w:hAnsi="Times New Roman"/>
                <w:b/>
                <w:sz w:val="20"/>
                <w:szCs w:val="20"/>
                <w:lang w:val="uk-UA"/>
              </w:rPr>
            </w:pPr>
            <w:r w:rsidRPr="008D66D2">
              <w:rPr>
                <w:rFonts w:ascii="Times New Roman" w:hAnsi="Times New Roman"/>
                <w:b/>
                <w:sz w:val="20"/>
                <w:szCs w:val="20"/>
                <w:lang w:val="uk-UA"/>
              </w:rPr>
              <w:t>2</w:t>
            </w:r>
          </w:p>
        </w:tc>
      </w:tr>
      <w:tr w:rsidR="004D6559" w:rsidRPr="008D66D2"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4D6559" w:rsidP="0033579F">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4</w:t>
            </w:r>
          </w:p>
        </w:tc>
        <w:tc>
          <w:tcPr>
            <w:tcW w:w="7800" w:type="dxa"/>
            <w:tcBorders>
              <w:top w:val="single" w:sz="4" w:space="0" w:color="auto"/>
              <w:left w:val="single" w:sz="4" w:space="0" w:color="auto"/>
              <w:bottom w:val="single" w:sz="4" w:space="0" w:color="auto"/>
              <w:right w:val="single" w:sz="4" w:space="0" w:color="auto"/>
            </w:tcBorders>
            <w:hideMark/>
          </w:tcPr>
          <w:p w:rsidR="00B27653" w:rsidRDefault="00B27653" w:rsidP="00B27653">
            <w:pPr>
              <w:tabs>
                <w:tab w:val="left" w:pos="460"/>
              </w:tabs>
              <w:spacing w:after="0" w:line="240" w:lineRule="auto"/>
              <w:jc w:val="both"/>
              <w:rPr>
                <w:rFonts w:ascii="Times New Roman" w:hAnsi="Times New Roman"/>
                <w:b/>
                <w:sz w:val="24"/>
                <w:szCs w:val="24"/>
                <w:lang w:val="uk-UA"/>
              </w:rPr>
            </w:pPr>
            <w:r>
              <w:rPr>
                <w:rFonts w:ascii="Times New Roman" w:hAnsi="Times New Roman"/>
                <w:b/>
                <w:sz w:val="24"/>
                <w:szCs w:val="24"/>
                <w:lang w:val="de-DE"/>
              </w:rPr>
              <w:t xml:space="preserve">Thema </w:t>
            </w:r>
            <w:r>
              <w:rPr>
                <w:rFonts w:ascii="Times New Roman" w:hAnsi="Times New Roman"/>
                <w:b/>
                <w:sz w:val="24"/>
                <w:szCs w:val="24"/>
                <w:lang w:val="uk-UA"/>
              </w:rPr>
              <w:t>7</w:t>
            </w:r>
            <w:r>
              <w:rPr>
                <w:rFonts w:ascii="Times New Roman" w:hAnsi="Times New Roman"/>
                <w:b/>
                <w:sz w:val="24"/>
                <w:szCs w:val="24"/>
                <w:lang w:val="de-DE"/>
              </w:rPr>
              <w:t xml:space="preserve">. Naturalismus  (1880-1900). Thema </w:t>
            </w:r>
            <w:r>
              <w:rPr>
                <w:rFonts w:ascii="Times New Roman" w:hAnsi="Times New Roman"/>
                <w:b/>
                <w:sz w:val="24"/>
                <w:szCs w:val="24"/>
                <w:lang w:val="uk-UA"/>
              </w:rPr>
              <w:t>8</w:t>
            </w:r>
            <w:r>
              <w:rPr>
                <w:rFonts w:ascii="Times New Roman" w:hAnsi="Times New Roman"/>
                <w:b/>
                <w:sz w:val="24"/>
                <w:szCs w:val="24"/>
                <w:lang w:val="de-DE"/>
              </w:rPr>
              <w:t>. Expressionismus (1910-1925).</w:t>
            </w:r>
          </w:p>
          <w:p w:rsidR="001B2B49" w:rsidRPr="008D66D2" w:rsidRDefault="00B27653" w:rsidP="00B27653">
            <w:pPr>
              <w:shd w:val="clear" w:color="auto" w:fill="FFFFFF"/>
              <w:spacing w:after="0" w:line="240" w:lineRule="auto"/>
              <w:jc w:val="both"/>
              <w:rPr>
                <w:rFonts w:ascii="Times New Roman" w:hAnsi="Times New Roman"/>
                <w:kern w:val="28"/>
                <w:sz w:val="20"/>
                <w:szCs w:val="20"/>
                <w:lang w:val="uk-UA"/>
              </w:rPr>
            </w:pPr>
            <w:r w:rsidRPr="00B27653">
              <w:rPr>
                <w:sz w:val="24"/>
                <w:szCs w:val="24"/>
                <w:lang w:val="de-DE"/>
              </w:rPr>
              <w:t>Naturalismus im europäischen Ausland. Die wichtigsten Vertreter. Sekundenstil. Dramentheorien. Die Überwindung des Naturalismus.</w:t>
            </w:r>
            <w:r>
              <w:rPr>
                <w:sz w:val="24"/>
                <w:szCs w:val="24"/>
                <w:lang w:val="uk-UA"/>
              </w:rPr>
              <w:t xml:space="preserve"> </w:t>
            </w:r>
            <w:r w:rsidRPr="00B27653">
              <w:rPr>
                <w:sz w:val="24"/>
                <w:szCs w:val="24"/>
                <w:lang w:val="de-DE"/>
              </w:rPr>
              <w:t xml:space="preserve">Genese des Begriffs. Die neuen Themen. </w:t>
            </w:r>
            <w:r>
              <w:rPr>
                <w:sz w:val="24"/>
                <w:szCs w:val="24"/>
              </w:rPr>
              <w:t>Drama als Bühnenkunststück. Auflösung der expressionischen Bewegung.</w:t>
            </w:r>
          </w:p>
        </w:tc>
        <w:tc>
          <w:tcPr>
            <w:tcW w:w="1238"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4D6559" w:rsidP="0033579F">
            <w:pPr>
              <w:tabs>
                <w:tab w:val="left" w:pos="8505"/>
              </w:tabs>
              <w:spacing w:after="0" w:line="240" w:lineRule="auto"/>
              <w:jc w:val="center"/>
              <w:rPr>
                <w:rFonts w:ascii="Times New Roman" w:hAnsi="Times New Roman"/>
                <w:b/>
                <w:sz w:val="20"/>
                <w:szCs w:val="20"/>
                <w:lang w:val="uk-UA"/>
              </w:rPr>
            </w:pPr>
            <w:r w:rsidRPr="008D66D2">
              <w:rPr>
                <w:rFonts w:ascii="Times New Roman" w:hAnsi="Times New Roman"/>
                <w:b/>
                <w:sz w:val="20"/>
                <w:szCs w:val="20"/>
                <w:lang w:val="uk-UA"/>
              </w:rPr>
              <w:t>2</w:t>
            </w:r>
          </w:p>
        </w:tc>
      </w:tr>
      <w:tr w:rsidR="004D6559" w:rsidRPr="008D66D2"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4D6559" w:rsidP="0033579F">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5</w:t>
            </w:r>
          </w:p>
        </w:tc>
        <w:tc>
          <w:tcPr>
            <w:tcW w:w="7800" w:type="dxa"/>
            <w:tcBorders>
              <w:top w:val="single" w:sz="4" w:space="0" w:color="auto"/>
              <w:left w:val="single" w:sz="4" w:space="0" w:color="auto"/>
              <w:bottom w:val="single" w:sz="4" w:space="0" w:color="auto"/>
              <w:right w:val="single" w:sz="4" w:space="0" w:color="auto"/>
            </w:tcBorders>
            <w:hideMark/>
          </w:tcPr>
          <w:p w:rsidR="00B27653" w:rsidRDefault="00B27653" w:rsidP="00B27653">
            <w:pPr>
              <w:tabs>
                <w:tab w:val="left" w:pos="460"/>
              </w:tabs>
              <w:spacing w:after="0" w:line="240" w:lineRule="auto"/>
              <w:jc w:val="both"/>
              <w:rPr>
                <w:rFonts w:ascii="Times New Roman" w:hAnsi="Times New Roman"/>
                <w:b/>
                <w:sz w:val="24"/>
                <w:szCs w:val="24"/>
                <w:lang w:val="uk-UA"/>
              </w:rPr>
            </w:pPr>
            <w:r>
              <w:rPr>
                <w:rFonts w:ascii="Times New Roman" w:hAnsi="Times New Roman"/>
                <w:b/>
                <w:sz w:val="24"/>
                <w:szCs w:val="24"/>
                <w:lang w:val="de-DE"/>
              </w:rPr>
              <w:t>Thema 9. Literatur der BRD</w:t>
            </w:r>
            <w:r>
              <w:rPr>
                <w:rFonts w:ascii="Times New Roman" w:hAnsi="Times New Roman"/>
                <w:b/>
                <w:sz w:val="24"/>
                <w:szCs w:val="24"/>
                <w:lang w:val="uk-UA"/>
              </w:rPr>
              <w:t xml:space="preserve"> </w:t>
            </w:r>
            <w:r>
              <w:rPr>
                <w:rFonts w:ascii="Times New Roman" w:hAnsi="Times New Roman"/>
                <w:b/>
                <w:sz w:val="24"/>
                <w:szCs w:val="24"/>
                <w:lang w:val="de-DE"/>
              </w:rPr>
              <w:t>und der DDR (1945-1990). Literatur Österreichs seit 1945.</w:t>
            </w:r>
          </w:p>
          <w:p w:rsidR="00B27653" w:rsidRDefault="00B27653" w:rsidP="00B27653">
            <w:pPr>
              <w:tabs>
                <w:tab w:val="num" w:pos="308"/>
              </w:tabs>
              <w:spacing w:after="0" w:line="240" w:lineRule="auto"/>
              <w:jc w:val="both"/>
              <w:rPr>
                <w:rFonts w:ascii="Times New Roman" w:hAnsi="Times New Roman"/>
                <w:sz w:val="24"/>
                <w:szCs w:val="24"/>
                <w:lang w:val="de-DE"/>
              </w:rPr>
            </w:pPr>
            <w:r>
              <w:rPr>
                <w:rFonts w:ascii="Times New Roman" w:hAnsi="Times New Roman"/>
                <w:sz w:val="24"/>
                <w:szCs w:val="24"/>
                <w:lang w:val="de-DE"/>
              </w:rPr>
              <w:t>Literatur der Nachkriegszeit. „Gruppe 47“. „Gruppe 61“. Literatur von Frauen</w:t>
            </w:r>
            <w:r>
              <w:rPr>
                <w:rFonts w:ascii="Times New Roman" w:hAnsi="Times New Roman"/>
                <w:sz w:val="24"/>
                <w:szCs w:val="24"/>
                <w:lang w:val="uk-UA"/>
              </w:rPr>
              <w:t>.</w:t>
            </w:r>
            <w:r>
              <w:rPr>
                <w:rFonts w:ascii="Times New Roman" w:hAnsi="Times New Roman"/>
                <w:sz w:val="24"/>
                <w:szCs w:val="24"/>
                <w:lang w:val="de-DE"/>
              </w:rPr>
              <w:t xml:space="preserve"> Postmoderne.</w:t>
            </w:r>
            <w:r>
              <w:rPr>
                <w:rFonts w:ascii="Times New Roman" w:hAnsi="Times New Roman"/>
                <w:sz w:val="24"/>
                <w:szCs w:val="24"/>
                <w:lang w:val="uk-UA"/>
              </w:rPr>
              <w:t xml:space="preserve"> </w:t>
            </w:r>
            <w:r>
              <w:rPr>
                <w:rFonts w:ascii="Times New Roman" w:hAnsi="Times New Roman"/>
                <w:sz w:val="24"/>
                <w:szCs w:val="24"/>
                <w:lang w:val="de-DE"/>
              </w:rPr>
              <w:t>Erste Phase: Antifaschistische Literatur. Zweite Phase: Schematisierte Wirklichkeitsdarstellung. Dritte Phase: Konsolidierung. Drama; Lyrik; Literarische Vorbilder.</w:t>
            </w:r>
          </w:p>
          <w:p w:rsidR="0033579F" w:rsidRPr="008D66D2" w:rsidRDefault="00B27653" w:rsidP="00B27653">
            <w:pPr>
              <w:shd w:val="clear" w:color="auto" w:fill="FFFFFF"/>
              <w:spacing w:after="0" w:line="240" w:lineRule="auto"/>
              <w:jc w:val="both"/>
              <w:rPr>
                <w:rFonts w:ascii="Times New Roman" w:hAnsi="Times New Roman"/>
                <w:kern w:val="28"/>
                <w:sz w:val="20"/>
                <w:szCs w:val="20"/>
                <w:lang w:val="uk-UA"/>
              </w:rPr>
            </w:pPr>
            <w:r>
              <w:rPr>
                <w:rFonts w:ascii="Times New Roman" w:hAnsi="Times New Roman"/>
                <w:sz w:val="24"/>
                <w:szCs w:val="24"/>
                <w:lang w:val="de-DE"/>
              </w:rPr>
              <w:t xml:space="preserve"> „Wiener Gruppe“. Lyrik. Hörspiel. Prosa: Drama seit Mitte der 60-er Jahre. </w:t>
            </w:r>
            <w:r>
              <w:rPr>
                <w:rFonts w:ascii="Times New Roman" w:hAnsi="Times New Roman"/>
                <w:sz w:val="24"/>
                <w:szCs w:val="24"/>
                <w:lang w:val="uk-UA"/>
              </w:rPr>
              <w:t>5</w:t>
            </w:r>
            <w:r>
              <w:rPr>
                <w:rFonts w:ascii="Times New Roman" w:hAnsi="Times New Roman"/>
                <w:sz w:val="24"/>
                <w:szCs w:val="24"/>
                <w:lang w:val="de-DE"/>
              </w:rPr>
              <w:t>.Prosa und Lyrik seit den 70-er Jahren.</w:t>
            </w:r>
          </w:p>
        </w:tc>
        <w:tc>
          <w:tcPr>
            <w:tcW w:w="1238"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4D6559" w:rsidP="0033579F">
            <w:pPr>
              <w:tabs>
                <w:tab w:val="left" w:pos="8505"/>
              </w:tabs>
              <w:spacing w:after="0" w:line="240" w:lineRule="auto"/>
              <w:jc w:val="center"/>
              <w:rPr>
                <w:rFonts w:ascii="Times New Roman" w:hAnsi="Times New Roman"/>
                <w:b/>
                <w:sz w:val="20"/>
                <w:szCs w:val="20"/>
                <w:lang w:val="uk-UA"/>
              </w:rPr>
            </w:pPr>
            <w:r w:rsidRPr="008D66D2">
              <w:rPr>
                <w:rFonts w:ascii="Times New Roman" w:hAnsi="Times New Roman"/>
                <w:b/>
                <w:sz w:val="20"/>
                <w:szCs w:val="20"/>
                <w:lang w:val="uk-UA"/>
              </w:rPr>
              <w:t>2</w:t>
            </w:r>
          </w:p>
        </w:tc>
      </w:tr>
      <w:tr w:rsidR="004D6559" w:rsidRPr="008D66D2"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4D6559" w:rsidP="0033579F">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6</w:t>
            </w:r>
          </w:p>
        </w:tc>
        <w:tc>
          <w:tcPr>
            <w:tcW w:w="7800" w:type="dxa"/>
            <w:tcBorders>
              <w:top w:val="single" w:sz="4" w:space="0" w:color="auto"/>
              <w:left w:val="single" w:sz="4" w:space="0" w:color="auto"/>
              <w:bottom w:val="single" w:sz="4" w:space="0" w:color="auto"/>
              <w:right w:val="single" w:sz="4" w:space="0" w:color="auto"/>
            </w:tcBorders>
            <w:hideMark/>
          </w:tcPr>
          <w:p w:rsidR="00B27653" w:rsidRDefault="00B27653" w:rsidP="00B27653">
            <w:pPr>
              <w:tabs>
                <w:tab w:val="left" w:pos="460"/>
              </w:tabs>
              <w:spacing w:after="0" w:line="240" w:lineRule="auto"/>
              <w:jc w:val="both"/>
              <w:rPr>
                <w:rFonts w:ascii="Times New Roman" w:hAnsi="Times New Roman"/>
                <w:b/>
                <w:sz w:val="24"/>
                <w:szCs w:val="24"/>
                <w:lang w:val="uk-UA"/>
              </w:rPr>
            </w:pPr>
            <w:r>
              <w:rPr>
                <w:rFonts w:ascii="Times New Roman" w:hAnsi="Times New Roman"/>
                <w:b/>
                <w:sz w:val="24"/>
                <w:szCs w:val="24"/>
                <w:lang w:val="de-DE"/>
              </w:rPr>
              <w:t xml:space="preserve">Thema </w:t>
            </w:r>
            <w:r>
              <w:rPr>
                <w:rFonts w:ascii="Times New Roman" w:hAnsi="Times New Roman"/>
                <w:b/>
                <w:sz w:val="24"/>
                <w:szCs w:val="24"/>
                <w:lang w:val="uk-UA"/>
              </w:rPr>
              <w:t>1</w:t>
            </w:r>
            <w:r>
              <w:rPr>
                <w:rFonts w:ascii="Times New Roman" w:hAnsi="Times New Roman"/>
                <w:b/>
                <w:sz w:val="24"/>
                <w:szCs w:val="24"/>
                <w:lang w:val="de-DE"/>
              </w:rPr>
              <w:t>2. Literatur der deutschsprachigen Schweiz seit 1945.</w:t>
            </w:r>
          </w:p>
          <w:p w:rsidR="0033579F" w:rsidRPr="008D66D2" w:rsidRDefault="00B27653" w:rsidP="00B27653">
            <w:pPr>
              <w:shd w:val="clear" w:color="auto" w:fill="FFFFFF"/>
              <w:spacing w:after="0" w:line="240" w:lineRule="auto"/>
              <w:rPr>
                <w:rFonts w:ascii="Times New Roman" w:hAnsi="Times New Roman"/>
                <w:kern w:val="28"/>
                <w:sz w:val="20"/>
                <w:szCs w:val="20"/>
                <w:lang w:val="uk-UA"/>
              </w:rPr>
            </w:pPr>
            <w:r>
              <w:rPr>
                <w:rFonts w:ascii="Times New Roman" w:hAnsi="Times New Roman"/>
                <w:sz w:val="24"/>
                <w:szCs w:val="24"/>
                <w:lang w:val="de-DE"/>
              </w:rPr>
              <w:t>Literatur vor 1945 und Situation nach 1945: Romane der 60-er Jahre: Thema: Krankheit und Tod. Freude am Erzählen. Schweizer Mikrokosmos. Botschaften vom Ende.</w:t>
            </w:r>
          </w:p>
        </w:tc>
        <w:tc>
          <w:tcPr>
            <w:tcW w:w="1238"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8D66D2" w:rsidP="0033579F">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r>
      <w:tr w:rsidR="004D6559" w:rsidRPr="008D66D2" w:rsidTr="00B810B0">
        <w:tc>
          <w:tcPr>
            <w:tcW w:w="533" w:type="dxa"/>
            <w:tcBorders>
              <w:top w:val="single" w:sz="4" w:space="0" w:color="auto"/>
              <w:left w:val="single" w:sz="4" w:space="0" w:color="auto"/>
              <w:bottom w:val="single" w:sz="4" w:space="0" w:color="auto"/>
              <w:right w:val="single" w:sz="4" w:space="0" w:color="auto"/>
            </w:tcBorders>
            <w:vAlign w:val="center"/>
          </w:tcPr>
          <w:p w:rsidR="004D6559" w:rsidRPr="008D66D2" w:rsidRDefault="004D6559" w:rsidP="0033579F">
            <w:pPr>
              <w:tabs>
                <w:tab w:val="left" w:pos="8505"/>
              </w:tabs>
              <w:spacing w:after="0" w:line="240" w:lineRule="auto"/>
              <w:jc w:val="center"/>
              <w:rPr>
                <w:rFonts w:ascii="Times New Roman" w:hAnsi="Times New Roman"/>
                <w:sz w:val="20"/>
                <w:szCs w:val="20"/>
                <w:lang w:val="uk-UA"/>
              </w:rPr>
            </w:pPr>
          </w:p>
        </w:tc>
        <w:tc>
          <w:tcPr>
            <w:tcW w:w="7800" w:type="dxa"/>
            <w:tcBorders>
              <w:top w:val="single" w:sz="4" w:space="0" w:color="auto"/>
              <w:left w:val="single" w:sz="4" w:space="0" w:color="auto"/>
              <w:bottom w:val="single" w:sz="4" w:space="0" w:color="auto"/>
              <w:right w:val="single" w:sz="4" w:space="0" w:color="auto"/>
            </w:tcBorders>
            <w:hideMark/>
          </w:tcPr>
          <w:p w:rsidR="004D6559" w:rsidRPr="008D66D2" w:rsidRDefault="004D6559" w:rsidP="0033579F">
            <w:pPr>
              <w:tabs>
                <w:tab w:val="left" w:pos="8505"/>
              </w:tabs>
              <w:spacing w:after="0" w:line="240" w:lineRule="auto"/>
              <w:rPr>
                <w:rFonts w:ascii="Times New Roman" w:hAnsi="Times New Roman"/>
                <w:b/>
                <w:sz w:val="20"/>
                <w:szCs w:val="20"/>
                <w:lang w:val="uk-UA"/>
              </w:rPr>
            </w:pPr>
            <w:r w:rsidRPr="008D66D2">
              <w:rPr>
                <w:rFonts w:ascii="Times New Roman" w:hAnsi="Times New Roman"/>
                <w:b/>
                <w:sz w:val="20"/>
                <w:szCs w:val="20"/>
                <w:lang w:val="uk-UA"/>
              </w:rPr>
              <w:t>Усього годин</w:t>
            </w:r>
          </w:p>
        </w:tc>
        <w:tc>
          <w:tcPr>
            <w:tcW w:w="1238"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4D6559" w:rsidP="0033579F">
            <w:pPr>
              <w:tabs>
                <w:tab w:val="left" w:pos="8505"/>
              </w:tabs>
              <w:spacing w:after="0" w:line="240" w:lineRule="auto"/>
              <w:jc w:val="center"/>
              <w:rPr>
                <w:rFonts w:ascii="Times New Roman" w:hAnsi="Times New Roman"/>
                <w:b/>
                <w:sz w:val="20"/>
                <w:szCs w:val="20"/>
                <w:lang w:val="uk-UA"/>
              </w:rPr>
            </w:pPr>
            <w:r w:rsidRPr="008D66D2">
              <w:rPr>
                <w:rFonts w:ascii="Times New Roman" w:hAnsi="Times New Roman"/>
                <w:b/>
                <w:sz w:val="20"/>
                <w:szCs w:val="20"/>
                <w:lang w:val="uk-UA"/>
              </w:rPr>
              <w:t>1</w:t>
            </w:r>
            <w:r w:rsidR="00B27653">
              <w:rPr>
                <w:rFonts w:ascii="Times New Roman" w:hAnsi="Times New Roman"/>
                <w:b/>
                <w:sz w:val="20"/>
                <w:szCs w:val="20"/>
                <w:lang w:val="uk-UA"/>
              </w:rPr>
              <w:t>2</w:t>
            </w:r>
          </w:p>
        </w:tc>
      </w:tr>
    </w:tbl>
    <w:p w:rsidR="004D6559" w:rsidRPr="008D66D2" w:rsidRDefault="004D6559" w:rsidP="004D6559">
      <w:pPr>
        <w:tabs>
          <w:tab w:val="left" w:pos="8505"/>
        </w:tabs>
        <w:spacing w:after="0" w:line="240" w:lineRule="auto"/>
        <w:jc w:val="center"/>
        <w:rPr>
          <w:rFonts w:ascii="Times New Roman" w:hAnsi="Times New Roman"/>
          <w:sz w:val="24"/>
          <w:szCs w:val="24"/>
          <w:lang w:val="uk-UA"/>
        </w:rPr>
      </w:pPr>
    </w:p>
    <w:p w:rsidR="004D6559" w:rsidRPr="008D66D2" w:rsidRDefault="003E252D" w:rsidP="004D6559">
      <w:pPr>
        <w:tabs>
          <w:tab w:val="left" w:pos="850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8</w:t>
      </w:r>
      <w:r w:rsidR="004D6559" w:rsidRPr="008D66D2">
        <w:rPr>
          <w:rFonts w:ascii="Times New Roman" w:hAnsi="Times New Roman"/>
          <w:b/>
          <w:sz w:val="24"/>
          <w:szCs w:val="24"/>
          <w:lang w:val="uk-UA"/>
        </w:rPr>
        <w:t>. Теми практичних занять</w:t>
      </w:r>
    </w:p>
    <w:p w:rsidR="004D6559" w:rsidRPr="008D66D2" w:rsidRDefault="004D6559" w:rsidP="0079149B">
      <w:pPr>
        <w:tabs>
          <w:tab w:val="left" w:pos="8505"/>
        </w:tabs>
        <w:spacing w:after="0"/>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6371"/>
        <w:gridCol w:w="1459"/>
        <w:gridCol w:w="1216"/>
      </w:tblGrid>
      <w:tr w:rsidR="00587FA3" w:rsidRPr="00B27653"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587FA3" w:rsidRPr="00B27653" w:rsidRDefault="00587FA3" w:rsidP="00C502DE">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 з/п</w:t>
            </w:r>
          </w:p>
        </w:tc>
        <w:tc>
          <w:tcPr>
            <w:tcW w:w="6575" w:type="dxa"/>
            <w:tcBorders>
              <w:top w:val="single" w:sz="4" w:space="0" w:color="auto"/>
              <w:left w:val="single" w:sz="4" w:space="0" w:color="auto"/>
              <w:bottom w:val="single" w:sz="4" w:space="0" w:color="auto"/>
              <w:right w:val="single" w:sz="4" w:space="0" w:color="auto"/>
            </w:tcBorders>
            <w:vAlign w:val="center"/>
            <w:hideMark/>
          </w:tcPr>
          <w:p w:rsidR="00587FA3" w:rsidRPr="00B27653" w:rsidRDefault="00587FA3" w:rsidP="00C502DE">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Назва теми</w:t>
            </w:r>
            <w:r w:rsidR="0033579F" w:rsidRPr="00B27653">
              <w:rPr>
                <w:rFonts w:ascii="Times New Roman" w:hAnsi="Times New Roman"/>
                <w:sz w:val="24"/>
                <w:szCs w:val="24"/>
                <w:lang w:val="uk-UA"/>
              </w:rPr>
              <w:t xml:space="preserve"> та питання, що вивчаються</w:t>
            </w:r>
          </w:p>
        </w:tc>
        <w:tc>
          <w:tcPr>
            <w:tcW w:w="1252" w:type="dxa"/>
            <w:tcBorders>
              <w:top w:val="single" w:sz="4" w:space="0" w:color="auto"/>
              <w:left w:val="single" w:sz="4" w:space="0" w:color="auto"/>
              <w:bottom w:val="single" w:sz="4" w:space="0" w:color="auto"/>
              <w:right w:val="single" w:sz="4" w:space="0" w:color="auto"/>
            </w:tcBorders>
            <w:vAlign w:val="center"/>
          </w:tcPr>
          <w:p w:rsidR="00587FA3" w:rsidRPr="00B27653" w:rsidRDefault="00587FA3" w:rsidP="00FD552D">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Форми</w:t>
            </w:r>
          </w:p>
          <w:p w:rsidR="00587FA3" w:rsidRPr="00B27653" w:rsidRDefault="00587FA3" w:rsidP="00FD552D">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контролю</w:t>
            </w:r>
          </w:p>
        </w:tc>
        <w:tc>
          <w:tcPr>
            <w:tcW w:w="1218" w:type="dxa"/>
            <w:tcBorders>
              <w:top w:val="single" w:sz="4" w:space="0" w:color="auto"/>
              <w:left w:val="single" w:sz="4" w:space="0" w:color="auto"/>
              <w:bottom w:val="single" w:sz="4" w:space="0" w:color="auto"/>
              <w:right w:val="single" w:sz="4" w:space="0" w:color="auto"/>
            </w:tcBorders>
            <w:vAlign w:val="center"/>
            <w:hideMark/>
          </w:tcPr>
          <w:p w:rsidR="00587FA3" w:rsidRPr="00B27653" w:rsidRDefault="00587FA3" w:rsidP="00FD552D">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Кількість годин</w:t>
            </w:r>
          </w:p>
        </w:tc>
      </w:tr>
      <w:tr w:rsidR="00587FA3" w:rsidRPr="00B27653"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587FA3" w:rsidRPr="00B27653" w:rsidRDefault="00587FA3" w:rsidP="00C502DE">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1</w:t>
            </w:r>
          </w:p>
        </w:tc>
        <w:tc>
          <w:tcPr>
            <w:tcW w:w="6575" w:type="dxa"/>
            <w:tcBorders>
              <w:top w:val="single" w:sz="4" w:space="0" w:color="auto"/>
              <w:left w:val="single" w:sz="4" w:space="0" w:color="auto"/>
              <w:bottom w:val="single" w:sz="4" w:space="0" w:color="auto"/>
              <w:right w:val="single" w:sz="4" w:space="0" w:color="auto"/>
            </w:tcBorders>
            <w:vAlign w:val="center"/>
            <w:hideMark/>
          </w:tcPr>
          <w:p w:rsidR="00B27653" w:rsidRPr="00B27653" w:rsidRDefault="00B27653" w:rsidP="00B27653">
            <w:pPr>
              <w:pStyle w:val="31"/>
              <w:spacing w:after="0" w:line="240" w:lineRule="auto"/>
              <w:rPr>
                <w:rFonts w:ascii="Times New Roman" w:hAnsi="Times New Roman"/>
                <w:sz w:val="24"/>
                <w:szCs w:val="24"/>
                <w:lang w:val="uk-UA"/>
              </w:rPr>
            </w:pPr>
            <w:r w:rsidRPr="00B27653">
              <w:rPr>
                <w:rFonts w:ascii="Times New Roman" w:hAnsi="Times New Roman"/>
                <w:b/>
                <w:sz w:val="24"/>
                <w:szCs w:val="24"/>
                <w:lang w:val="de-DE"/>
              </w:rPr>
              <w:t xml:space="preserve">Deutsche Literatur von ihren Anfängen bis zum Ende </w:t>
            </w:r>
          </w:p>
          <w:p w:rsidR="00B27653" w:rsidRPr="00B27653" w:rsidRDefault="00B27653" w:rsidP="00B27653">
            <w:pPr>
              <w:pStyle w:val="31"/>
              <w:spacing w:after="0" w:line="240" w:lineRule="auto"/>
              <w:rPr>
                <w:rFonts w:ascii="Times New Roman" w:hAnsi="Times New Roman"/>
                <w:b/>
                <w:sz w:val="24"/>
                <w:szCs w:val="24"/>
                <w:lang w:val="de-DE"/>
              </w:rPr>
            </w:pPr>
            <w:r w:rsidRPr="00B27653">
              <w:rPr>
                <w:rFonts w:ascii="Times New Roman" w:hAnsi="Times New Roman"/>
                <w:b/>
                <w:sz w:val="24"/>
                <w:szCs w:val="24"/>
                <w:lang w:val="de-DE"/>
              </w:rPr>
              <w:t>des</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fr</w:t>
            </w:r>
            <w:r w:rsidRPr="00B27653">
              <w:rPr>
                <w:rFonts w:ascii="Times New Roman" w:hAnsi="Times New Roman"/>
                <w:b/>
                <w:sz w:val="24"/>
                <w:szCs w:val="24"/>
                <w:lang w:val="uk-UA"/>
              </w:rPr>
              <w:t>ü</w:t>
            </w:r>
            <w:r w:rsidRPr="00B27653">
              <w:rPr>
                <w:rFonts w:ascii="Times New Roman" w:hAnsi="Times New Roman"/>
                <w:b/>
                <w:sz w:val="24"/>
                <w:szCs w:val="24"/>
                <w:lang w:val="de-DE"/>
              </w:rPr>
              <w:t>hen</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Mittelalters</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Humanismus und Reformation (1470/80-1600)</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Barock (1600-1700)</w:t>
            </w:r>
          </w:p>
          <w:p w:rsidR="00B27653" w:rsidRPr="00B27653" w:rsidRDefault="00B27653" w:rsidP="00B27653">
            <w:pPr>
              <w:tabs>
                <w:tab w:val="left" w:pos="460"/>
              </w:tabs>
              <w:spacing w:after="0" w:line="240" w:lineRule="auto"/>
              <w:rPr>
                <w:rFonts w:ascii="Times New Roman" w:hAnsi="Times New Roman"/>
                <w:sz w:val="24"/>
                <w:szCs w:val="24"/>
                <w:lang w:val="uk-UA"/>
              </w:rPr>
            </w:pPr>
            <w:r w:rsidRPr="00B27653">
              <w:rPr>
                <w:rFonts w:ascii="Times New Roman" w:hAnsi="Times New Roman"/>
                <w:sz w:val="24"/>
                <w:szCs w:val="24"/>
                <w:lang w:val="de-DE"/>
              </w:rPr>
              <w:t>Althochodeutsche Literatur in der Karolingerzeit. Literatur des Hochmittelalters. Literatur des Spätmittelalters.</w:t>
            </w:r>
          </w:p>
          <w:p w:rsidR="00C502DE" w:rsidRPr="00B27653" w:rsidRDefault="00B27653" w:rsidP="00B27653">
            <w:pPr>
              <w:tabs>
                <w:tab w:val="left" w:pos="8505"/>
              </w:tabs>
              <w:spacing w:after="0" w:line="240" w:lineRule="auto"/>
              <w:rPr>
                <w:rFonts w:ascii="Times New Roman" w:hAnsi="Times New Roman"/>
                <w:sz w:val="24"/>
                <w:szCs w:val="24"/>
                <w:lang w:val="uk-UA"/>
              </w:rPr>
            </w:pPr>
            <w:r w:rsidRPr="00B27653">
              <w:rPr>
                <w:rFonts w:ascii="Times New Roman" w:hAnsi="Times New Roman"/>
                <w:sz w:val="24"/>
                <w:szCs w:val="24"/>
                <w:lang w:val="de-DE"/>
              </w:rPr>
              <w:t>Deutscher Humanismus. Epik des Barock. Drama des Barock. Lyrik des Barock. Pietismus. Rokoko. Empfindsamkeit</w:t>
            </w:r>
          </w:p>
        </w:tc>
        <w:tc>
          <w:tcPr>
            <w:tcW w:w="1252" w:type="dxa"/>
            <w:tcBorders>
              <w:top w:val="single" w:sz="4" w:space="0" w:color="auto"/>
              <w:left w:val="single" w:sz="4" w:space="0" w:color="auto"/>
              <w:bottom w:val="single" w:sz="4" w:space="0" w:color="auto"/>
              <w:right w:val="single" w:sz="4" w:space="0" w:color="auto"/>
            </w:tcBorders>
            <w:vAlign w:val="center"/>
          </w:tcPr>
          <w:p w:rsidR="00587FA3" w:rsidRPr="00B27653" w:rsidRDefault="00587FA3" w:rsidP="00FD552D">
            <w:pPr>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Бесіда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587FA3" w:rsidRPr="00B27653" w:rsidRDefault="00C502DE" w:rsidP="00FD552D">
            <w:pPr>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2</w:t>
            </w:r>
          </w:p>
        </w:tc>
      </w:tr>
      <w:tr w:rsidR="00587FA3" w:rsidRPr="00B27653"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587FA3" w:rsidRPr="00B27653" w:rsidRDefault="00587FA3" w:rsidP="00C502DE">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2</w:t>
            </w:r>
          </w:p>
        </w:tc>
        <w:tc>
          <w:tcPr>
            <w:tcW w:w="6575" w:type="dxa"/>
            <w:tcBorders>
              <w:top w:val="single" w:sz="4" w:space="0" w:color="auto"/>
              <w:left w:val="single" w:sz="4" w:space="0" w:color="auto"/>
              <w:bottom w:val="single" w:sz="4" w:space="0" w:color="auto"/>
              <w:right w:val="single" w:sz="4" w:space="0" w:color="auto"/>
            </w:tcBorders>
            <w:vAlign w:val="center"/>
            <w:hideMark/>
          </w:tcPr>
          <w:p w:rsidR="00B27653" w:rsidRPr="00B27653" w:rsidRDefault="00B27653" w:rsidP="00B27653">
            <w:pPr>
              <w:tabs>
                <w:tab w:val="left" w:pos="460"/>
              </w:tabs>
              <w:spacing w:after="0" w:line="240" w:lineRule="auto"/>
              <w:rPr>
                <w:rFonts w:ascii="Times New Roman" w:hAnsi="Times New Roman"/>
                <w:b/>
                <w:sz w:val="24"/>
                <w:szCs w:val="24"/>
                <w:lang w:val="de-DE"/>
              </w:rPr>
            </w:pPr>
            <w:r w:rsidRPr="00B27653">
              <w:rPr>
                <w:rFonts w:ascii="Times New Roman" w:hAnsi="Times New Roman"/>
                <w:b/>
                <w:sz w:val="24"/>
                <w:szCs w:val="24"/>
                <w:lang w:val="de-DE"/>
              </w:rPr>
              <w:t>Aufklärung (1720-1785)</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Sturm und Drang (1767-1785/90)</w:t>
            </w:r>
          </w:p>
          <w:p w:rsidR="00B27653" w:rsidRPr="00B27653" w:rsidRDefault="00B27653" w:rsidP="00B27653">
            <w:pPr>
              <w:pStyle w:val="FR1"/>
              <w:ind w:left="0"/>
              <w:rPr>
                <w:b/>
                <w:sz w:val="24"/>
                <w:szCs w:val="24"/>
                <w:lang w:val="de-DE"/>
              </w:rPr>
            </w:pPr>
            <w:r w:rsidRPr="00B27653">
              <w:rPr>
                <w:b/>
                <w:sz w:val="24"/>
                <w:szCs w:val="24"/>
                <w:lang w:val="de-DE"/>
              </w:rPr>
              <w:t xml:space="preserve">Oden und Hymnen. Trauerspiel. Elegien. Jan Paul. Heinrich von Kleist. </w:t>
            </w:r>
            <w:r w:rsidRPr="00D10B99">
              <w:rPr>
                <w:b/>
                <w:sz w:val="24"/>
                <w:szCs w:val="24"/>
                <w:lang w:val="de-DE"/>
              </w:rPr>
              <w:t>Kants Philosophie. Das Problem der Gerechtigkeit.</w:t>
            </w:r>
          </w:p>
          <w:p w:rsidR="00C502DE" w:rsidRPr="00B27653" w:rsidRDefault="00B27653" w:rsidP="00B27653">
            <w:pPr>
              <w:tabs>
                <w:tab w:val="left" w:pos="8505"/>
              </w:tabs>
              <w:spacing w:after="0" w:line="240" w:lineRule="auto"/>
              <w:rPr>
                <w:rFonts w:ascii="Times New Roman" w:hAnsi="Times New Roman"/>
                <w:sz w:val="24"/>
                <w:szCs w:val="24"/>
                <w:lang w:val="uk-UA"/>
              </w:rPr>
            </w:pPr>
            <w:r w:rsidRPr="00B27653">
              <w:rPr>
                <w:rFonts w:ascii="Times New Roman" w:hAnsi="Times New Roman"/>
                <w:sz w:val="24"/>
                <w:szCs w:val="24"/>
                <w:lang w:val="de-DE"/>
              </w:rPr>
              <w:t>Die Aufklärung in Westeuropa und in Deutschland. Reformierung des Theaters. Die bekanntesten Vertreter.</w:t>
            </w:r>
          </w:p>
        </w:tc>
        <w:tc>
          <w:tcPr>
            <w:tcW w:w="1252" w:type="dxa"/>
            <w:tcBorders>
              <w:top w:val="single" w:sz="4" w:space="0" w:color="auto"/>
              <w:left w:val="single" w:sz="4" w:space="0" w:color="auto"/>
              <w:bottom w:val="single" w:sz="4" w:space="0" w:color="auto"/>
              <w:right w:val="single" w:sz="4" w:space="0" w:color="auto"/>
            </w:tcBorders>
            <w:vAlign w:val="center"/>
          </w:tcPr>
          <w:p w:rsidR="00587FA3" w:rsidRPr="00B27653" w:rsidRDefault="00587FA3" w:rsidP="00FD552D">
            <w:pPr>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Опитування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587FA3" w:rsidRPr="00B27653" w:rsidRDefault="00C502DE" w:rsidP="00FD552D">
            <w:pPr>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2</w:t>
            </w:r>
          </w:p>
        </w:tc>
      </w:tr>
      <w:tr w:rsidR="00587FA3" w:rsidRPr="00B27653"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587FA3" w:rsidRPr="00B27653" w:rsidRDefault="00587FA3" w:rsidP="00C502DE">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3</w:t>
            </w:r>
          </w:p>
        </w:tc>
        <w:tc>
          <w:tcPr>
            <w:tcW w:w="6575" w:type="dxa"/>
            <w:tcBorders>
              <w:top w:val="single" w:sz="4" w:space="0" w:color="auto"/>
              <w:left w:val="single" w:sz="4" w:space="0" w:color="auto"/>
              <w:bottom w:val="single" w:sz="4" w:space="0" w:color="auto"/>
              <w:right w:val="single" w:sz="4" w:space="0" w:color="auto"/>
            </w:tcBorders>
            <w:vAlign w:val="center"/>
            <w:hideMark/>
          </w:tcPr>
          <w:p w:rsidR="00B27653" w:rsidRPr="00B27653" w:rsidRDefault="00B27653" w:rsidP="00B27653">
            <w:pPr>
              <w:spacing w:after="0" w:line="240" w:lineRule="auto"/>
              <w:rPr>
                <w:rFonts w:ascii="Times New Roman" w:hAnsi="Times New Roman"/>
                <w:b/>
                <w:sz w:val="24"/>
                <w:szCs w:val="24"/>
                <w:lang w:val="de-DE"/>
              </w:rPr>
            </w:pPr>
            <w:r w:rsidRPr="00B27653">
              <w:rPr>
                <w:rFonts w:ascii="Times New Roman" w:hAnsi="Times New Roman"/>
                <w:b/>
                <w:sz w:val="24"/>
                <w:szCs w:val="24"/>
                <w:lang w:val="de-DE"/>
              </w:rPr>
              <w:t>Literatur</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der</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Zwanziger</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Jahre</w:t>
            </w:r>
            <w:r w:rsidRPr="00B27653">
              <w:rPr>
                <w:rFonts w:ascii="Times New Roman" w:hAnsi="Times New Roman"/>
                <w:b/>
                <w:sz w:val="24"/>
                <w:szCs w:val="24"/>
                <w:lang w:val="uk-UA"/>
              </w:rPr>
              <w:t xml:space="preserve"> (1918-1933). </w:t>
            </w:r>
            <w:r w:rsidRPr="00B27653">
              <w:rPr>
                <w:rFonts w:ascii="Times New Roman" w:hAnsi="Times New Roman"/>
                <w:b/>
                <w:sz w:val="24"/>
                <w:szCs w:val="24"/>
                <w:lang w:val="de-DE"/>
              </w:rPr>
              <w:t>Deutsche</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Literatur</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im</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Exil</w:t>
            </w:r>
            <w:r w:rsidRPr="00B27653">
              <w:rPr>
                <w:rFonts w:ascii="Times New Roman" w:hAnsi="Times New Roman"/>
                <w:b/>
                <w:sz w:val="24"/>
                <w:szCs w:val="24"/>
                <w:lang w:val="uk-UA"/>
              </w:rPr>
              <w:t xml:space="preserve"> (1933-1945)</w:t>
            </w:r>
          </w:p>
          <w:p w:rsidR="00C502DE" w:rsidRPr="00B27653" w:rsidRDefault="00B27653" w:rsidP="00B27653">
            <w:pPr>
              <w:spacing w:after="0" w:line="240" w:lineRule="auto"/>
              <w:rPr>
                <w:rFonts w:ascii="Times New Roman" w:hAnsi="Times New Roman"/>
                <w:sz w:val="24"/>
                <w:szCs w:val="24"/>
                <w:lang w:val="de-DE"/>
              </w:rPr>
            </w:pPr>
            <w:r w:rsidRPr="00B27653">
              <w:rPr>
                <w:rFonts w:ascii="Times New Roman" w:hAnsi="Times New Roman"/>
                <w:sz w:val="24"/>
                <w:szCs w:val="24"/>
                <w:lang w:val="de-DE"/>
              </w:rPr>
              <w:t xml:space="preserve">Die wichtigsten Vertreter. Mysterienspiel und lyrisches Drama. Impressionismus. Lyrische Prosadichtung. Weimarer Republik. Verschiedene Wege Dichterischer Gestaltung. Montage, Collage, Assoziationen, „Essayismus“. Satire und Lyrik. Bücherverbrennung. Historischer Roman. Exil und </w:t>
            </w:r>
            <w:r w:rsidRPr="00B27653">
              <w:rPr>
                <w:rFonts w:ascii="Times New Roman" w:hAnsi="Times New Roman"/>
                <w:sz w:val="24"/>
                <w:szCs w:val="24"/>
                <w:lang w:val="de-DE"/>
              </w:rPr>
              <w:lastRenderedPageBreak/>
              <w:t>Nationalsozialismus als Themen. Innere Emigration.</w:t>
            </w:r>
          </w:p>
        </w:tc>
        <w:tc>
          <w:tcPr>
            <w:tcW w:w="1252" w:type="dxa"/>
            <w:tcBorders>
              <w:top w:val="single" w:sz="4" w:space="0" w:color="auto"/>
              <w:left w:val="single" w:sz="4" w:space="0" w:color="auto"/>
              <w:bottom w:val="single" w:sz="4" w:space="0" w:color="auto"/>
              <w:right w:val="single" w:sz="4" w:space="0" w:color="auto"/>
            </w:tcBorders>
            <w:vAlign w:val="center"/>
          </w:tcPr>
          <w:p w:rsidR="00587FA3" w:rsidRPr="00B27653" w:rsidRDefault="00587FA3" w:rsidP="00FD552D">
            <w:pPr>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lastRenderedPageBreak/>
              <w:t>Бесіда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587FA3" w:rsidRPr="00B27653" w:rsidRDefault="00AC29F0" w:rsidP="00FD552D">
            <w:pPr>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2</w:t>
            </w:r>
          </w:p>
        </w:tc>
      </w:tr>
      <w:tr w:rsidR="00587FA3" w:rsidRPr="00B27653"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587FA3" w:rsidRPr="00B27653" w:rsidRDefault="00587FA3" w:rsidP="00C502DE">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lastRenderedPageBreak/>
              <w:t>4</w:t>
            </w:r>
          </w:p>
        </w:tc>
        <w:tc>
          <w:tcPr>
            <w:tcW w:w="6575" w:type="dxa"/>
            <w:tcBorders>
              <w:top w:val="single" w:sz="4" w:space="0" w:color="auto"/>
              <w:left w:val="single" w:sz="4" w:space="0" w:color="auto"/>
              <w:bottom w:val="single" w:sz="4" w:space="0" w:color="auto"/>
              <w:right w:val="single" w:sz="4" w:space="0" w:color="auto"/>
            </w:tcBorders>
            <w:vAlign w:val="center"/>
            <w:hideMark/>
          </w:tcPr>
          <w:p w:rsidR="00B27653" w:rsidRPr="00B27653" w:rsidRDefault="00B27653" w:rsidP="00B27653">
            <w:pPr>
              <w:spacing w:after="0" w:line="240" w:lineRule="auto"/>
              <w:rPr>
                <w:rFonts w:ascii="Times New Roman" w:hAnsi="Times New Roman"/>
                <w:b/>
                <w:sz w:val="24"/>
                <w:szCs w:val="24"/>
                <w:lang w:val="de-DE"/>
              </w:rPr>
            </w:pPr>
            <w:r w:rsidRPr="00B27653">
              <w:rPr>
                <w:rFonts w:ascii="Times New Roman" w:hAnsi="Times New Roman"/>
                <w:b/>
                <w:sz w:val="24"/>
                <w:szCs w:val="24"/>
                <w:lang w:val="de-DE"/>
              </w:rPr>
              <w:t xml:space="preserve">Literatur der </w:t>
            </w:r>
            <w:r w:rsidRPr="00B27653">
              <w:rPr>
                <w:rFonts w:ascii="Times New Roman" w:hAnsi="Times New Roman"/>
                <w:b/>
                <w:sz w:val="24"/>
                <w:szCs w:val="24"/>
                <w:vertAlign w:val="superscript"/>
                <w:lang w:val="de-DE"/>
              </w:rPr>
              <w:t xml:space="preserve"> </w:t>
            </w:r>
            <w:r w:rsidRPr="00B27653">
              <w:rPr>
                <w:rFonts w:ascii="Times New Roman" w:hAnsi="Times New Roman"/>
                <w:b/>
                <w:sz w:val="24"/>
                <w:szCs w:val="24"/>
                <w:lang w:val="de-DE"/>
              </w:rPr>
              <w:t xml:space="preserve">Deutschen Demokratischen Republik (DDR). </w:t>
            </w:r>
          </w:p>
          <w:p w:rsidR="00B27653" w:rsidRPr="00B27653" w:rsidRDefault="00B27653" w:rsidP="00B27653">
            <w:pPr>
              <w:spacing w:after="0" w:line="240" w:lineRule="auto"/>
              <w:rPr>
                <w:rFonts w:ascii="Times New Roman" w:hAnsi="Times New Roman"/>
                <w:b/>
                <w:sz w:val="24"/>
                <w:szCs w:val="24"/>
                <w:lang w:val="de-DE"/>
              </w:rPr>
            </w:pPr>
            <w:r w:rsidRPr="00B27653">
              <w:rPr>
                <w:rFonts w:ascii="Times New Roman" w:hAnsi="Times New Roman"/>
                <w:b/>
                <w:sz w:val="24"/>
                <w:szCs w:val="24"/>
                <w:lang w:val="de-DE"/>
              </w:rPr>
              <w:t>Literatur der Bundesrepublik Deutschland</w:t>
            </w:r>
          </w:p>
          <w:p w:rsidR="00C502DE" w:rsidRPr="00B27653" w:rsidRDefault="00B27653" w:rsidP="00B27653">
            <w:pPr>
              <w:tabs>
                <w:tab w:val="left" w:pos="8505"/>
              </w:tabs>
              <w:spacing w:after="0" w:line="240" w:lineRule="auto"/>
              <w:rPr>
                <w:rFonts w:ascii="Times New Roman" w:hAnsi="Times New Roman"/>
                <w:sz w:val="24"/>
                <w:szCs w:val="24"/>
                <w:lang w:val="uk-UA"/>
              </w:rPr>
            </w:pPr>
            <w:r w:rsidRPr="00B27653">
              <w:rPr>
                <w:rFonts w:ascii="Times New Roman" w:hAnsi="Times New Roman"/>
                <w:sz w:val="24"/>
                <w:szCs w:val="24"/>
                <w:lang w:val="de-DE"/>
              </w:rPr>
              <w:t>Literatur der Nachkriegszeit. „Gruppe 47“. „Gruppe 61“. Literatur von Frauen</w:t>
            </w:r>
            <w:r w:rsidRPr="00B27653">
              <w:rPr>
                <w:rFonts w:ascii="Times New Roman" w:hAnsi="Times New Roman"/>
                <w:sz w:val="24"/>
                <w:szCs w:val="24"/>
                <w:lang w:val="uk-UA"/>
              </w:rPr>
              <w:t>.</w:t>
            </w:r>
            <w:r w:rsidRPr="00B27653">
              <w:rPr>
                <w:rFonts w:ascii="Times New Roman" w:hAnsi="Times New Roman"/>
                <w:sz w:val="24"/>
                <w:szCs w:val="24"/>
                <w:lang w:val="de-DE"/>
              </w:rPr>
              <w:t xml:space="preserve"> Postmoderne. Fall der Mauer. Umgang mit Stasi-Akten. Kristallisationspunkt Berlin. Stücke und Zeitroman.</w:t>
            </w:r>
          </w:p>
        </w:tc>
        <w:tc>
          <w:tcPr>
            <w:tcW w:w="1252" w:type="dxa"/>
            <w:tcBorders>
              <w:top w:val="single" w:sz="4" w:space="0" w:color="auto"/>
              <w:left w:val="single" w:sz="4" w:space="0" w:color="auto"/>
              <w:bottom w:val="single" w:sz="4" w:space="0" w:color="auto"/>
              <w:right w:val="single" w:sz="4" w:space="0" w:color="auto"/>
            </w:tcBorders>
            <w:vAlign w:val="center"/>
          </w:tcPr>
          <w:p w:rsidR="00587FA3" w:rsidRPr="00B27653" w:rsidRDefault="00587FA3" w:rsidP="00FD552D">
            <w:pPr>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Бесіда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587FA3" w:rsidRPr="00B27653" w:rsidRDefault="00C502DE" w:rsidP="00FD552D">
            <w:pPr>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2</w:t>
            </w:r>
          </w:p>
        </w:tc>
      </w:tr>
      <w:tr w:rsidR="00587FA3" w:rsidRPr="00B27653"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587FA3" w:rsidRPr="00B27653" w:rsidRDefault="00587FA3" w:rsidP="00C502DE">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5</w:t>
            </w:r>
          </w:p>
        </w:tc>
        <w:tc>
          <w:tcPr>
            <w:tcW w:w="6575" w:type="dxa"/>
            <w:tcBorders>
              <w:top w:val="single" w:sz="4" w:space="0" w:color="auto"/>
              <w:left w:val="single" w:sz="4" w:space="0" w:color="auto"/>
              <w:bottom w:val="single" w:sz="4" w:space="0" w:color="auto"/>
              <w:right w:val="single" w:sz="4" w:space="0" w:color="auto"/>
            </w:tcBorders>
            <w:vAlign w:val="center"/>
            <w:hideMark/>
          </w:tcPr>
          <w:p w:rsidR="00B27653" w:rsidRPr="00B27653" w:rsidRDefault="00B27653" w:rsidP="00B27653">
            <w:pPr>
              <w:spacing w:after="0" w:line="240" w:lineRule="auto"/>
              <w:rPr>
                <w:rFonts w:ascii="Times New Roman" w:hAnsi="Times New Roman"/>
                <w:b/>
                <w:sz w:val="24"/>
                <w:szCs w:val="24"/>
                <w:lang w:val="de-DE"/>
              </w:rPr>
            </w:pPr>
            <w:r w:rsidRPr="00B27653">
              <w:rPr>
                <w:rFonts w:ascii="Times New Roman" w:hAnsi="Times New Roman"/>
                <w:b/>
                <w:sz w:val="24"/>
                <w:szCs w:val="24"/>
                <w:lang w:val="de-DE"/>
              </w:rPr>
              <w:t xml:space="preserve">Literatur der deutschsprachigen Schweiz seit 1945. </w:t>
            </w:r>
          </w:p>
          <w:p w:rsidR="00B27653" w:rsidRPr="00B27653" w:rsidRDefault="00B27653" w:rsidP="00B27653">
            <w:pPr>
              <w:tabs>
                <w:tab w:val="left" w:pos="460"/>
                <w:tab w:val="left" w:pos="8505"/>
              </w:tabs>
              <w:spacing w:after="0" w:line="240" w:lineRule="auto"/>
              <w:rPr>
                <w:rFonts w:ascii="Times New Roman" w:hAnsi="Times New Roman"/>
                <w:b/>
                <w:sz w:val="24"/>
                <w:szCs w:val="24"/>
                <w:lang w:val="de-DE"/>
              </w:rPr>
            </w:pPr>
            <w:r w:rsidRPr="00B27653">
              <w:rPr>
                <w:rFonts w:ascii="Times New Roman" w:hAnsi="Times New Roman"/>
                <w:b/>
                <w:sz w:val="24"/>
                <w:szCs w:val="24"/>
                <w:lang w:val="de-DE"/>
              </w:rPr>
              <w:t>Literatur Österreichs seit 1945</w:t>
            </w:r>
          </w:p>
          <w:p w:rsidR="00C502DE" w:rsidRPr="00B27653" w:rsidRDefault="00B27653" w:rsidP="00B27653">
            <w:pPr>
              <w:tabs>
                <w:tab w:val="left" w:pos="8505"/>
              </w:tabs>
              <w:spacing w:after="0" w:line="240" w:lineRule="auto"/>
              <w:rPr>
                <w:rFonts w:ascii="Times New Roman" w:hAnsi="Times New Roman"/>
                <w:sz w:val="24"/>
                <w:szCs w:val="24"/>
                <w:lang w:val="uk-UA"/>
              </w:rPr>
            </w:pPr>
            <w:r w:rsidRPr="00B27653">
              <w:rPr>
                <w:rFonts w:ascii="Times New Roman" w:hAnsi="Times New Roman"/>
                <w:sz w:val="24"/>
                <w:szCs w:val="24"/>
                <w:lang w:val="de-DE"/>
              </w:rPr>
              <w:t>Literatur vor 1945 und Situation nach 1945: Romane der 60-er Jahre: Thema: Krankheit und Tod. „Wiener Gruppe“. Lyrik. Hörspiel. Prosa. Drama.</w:t>
            </w:r>
          </w:p>
        </w:tc>
        <w:tc>
          <w:tcPr>
            <w:tcW w:w="1252" w:type="dxa"/>
            <w:tcBorders>
              <w:top w:val="single" w:sz="4" w:space="0" w:color="auto"/>
              <w:left w:val="single" w:sz="4" w:space="0" w:color="auto"/>
              <w:bottom w:val="single" w:sz="4" w:space="0" w:color="auto"/>
              <w:right w:val="single" w:sz="4" w:space="0" w:color="auto"/>
            </w:tcBorders>
            <w:vAlign w:val="center"/>
          </w:tcPr>
          <w:p w:rsidR="00587FA3" w:rsidRPr="00B27653" w:rsidRDefault="00587FA3" w:rsidP="00FD552D">
            <w:pPr>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Опитування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587FA3" w:rsidRPr="00B27653" w:rsidRDefault="00C502DE" w:rsidP="00FD552D">
            <w:pPr>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2</w:t>
            </w:r>
          </w:p>
        </w:tc>
      </w:tr>
      <w:tr w:rsidR="00587FA3" w:rsidRPr="00B27653" w:rsidTr="00B27653">
        <w:trPr>
          <w:trHeight w:val="401"/>
        </w:trPr>
        <w:tc>
          <w:tcPr>
            <w:tcW w:w="526" w:type="dxa"/>
            <w:tcBorders>
              <w:top w:val="single" w:sz="4" w:space="0" w:color="auto"/>
              <w:left w:val="single" w:sz="4" w:space="0" w:color="auto"/>
              <w:bottom w:val="single" w:sz="4" w:space="0" w:color="auto"/>
              <w:right w:val="single" w:sz="4" w:space="0" w:color="auto"/>
            </w:tcBorders>
            <w:vAlign w:val="center"/>
            <w:hideMark/>
          </w:tcPr>
          <w:p w:rsidR="00587FA3" w:rsidRPr="00B27653" w:rsidRDefault="00587FA3" w:rsidP="00C502DE">
            <w:pPr>
              <w:tabs>
                <w:tab w:val="left" w:pos="8505"/>
              </w:tabs>
              <w:spacing w:after="0" w:line="240" w:lineRule="auto"/>
              <w:jc w:val="center"/>
              <w:rPr>
                <w:rFonts w:ascii="Times New Roman" w:hAnsi="Times New Roman"/>
                <w:b/>
                <w:sz w:val="24"/>
                <w:szCs w:val="24"/>
                <w:lang w:val="uk-UA"/>
              </w:rPr>
            </w:pPr>
          </w:p>
        </w:tc>
        <w:tc>
          <w:tcPr>
            <w:tcW w:w="6575" w:type="dxa"/>
            <w:tcBorders>
              <w:top w:val="single" w:sz="4" w:space="0" w:color="auto"/>
              <w:left w:val="single" w:sz="4" w:space="0" w:color="auto"/>
              <w:bottom w:val="single" w:sz="4" w:space="0" w:color="auto"/>
              <w:right w:val="single" w:sz="4" w:space="0" w:color="auto"/>
            </w:tcBorders>
            <w:vAlign w:val="center"/>
            <w:hideMark/>
          </w:tcPr>
          <w:p w:rsidR="00587FA3" w:rsidRPr="00B27653" w:rsidRDefault="00587FA3" w:rsidP="00C502DE">
            <w:pPr>
              <w:tabs>
                <w:tab w:val="left" w:pos="8505"/>
              </w:tabs>
              <w:spacing w:after="0" w:line="240" w:lineRule="auto"/>
              <w:rPr>
                <w:rFonts w:ascii="Times New Roman" w:hAnsi="Times New Roman"/>
                <w:b/>
                <w:sz w:val="24"/>
                <w:szCs w:val="24"/>
                <w:lang w:val="uk-UA"/>
              </w:rPr>
            </w:pPr>
            <w:r w:rsidRPr="00B27653">
              <w:rPr>
                <w:rFonts w:ascii="Times New Roman" w:hAnsi="Times New Roman"/>
                <w:b/>
                <w:sz w:val="24"/>
                <w:szCs w:val="24"/>
                <w:lang w:val="uk-UA"/>
              </w:rPr>
              <w:t>Усього годин</w:t>
            </w:r>
          </w:p>
        </w:tc>
        <w:tc>
          <w:tcPr>
            <w:tcW w:w="1252" w:type="dxa"/>
            <w:tcBorders>
              <w:top w:val="single" w:sz="4" w:space="0" w:color="auto"/>
              <w:left w:val="single" w:sz="4" w:space="0" w:color="auto"/>
              <w:bottom w:val="single" w:sz="4" w:space="0" w:color="auto"/>
              <w:right w:val="single" w:sz="4" w:space="0" w:color="auto"/>
            </w:tcBorders>
            <w:vAlign w:val="center"/>
          </w:tcPr>
          <w:p w:rsidR="00587FA3" w:rsidRPr="00B27653" w:rsidRDefault="00587FA3" w:rsidP="00FD552D">
            <w:pPr>
              <w:spacing w:after="0" w:line="240" w:lineRule="auto"/>
              <w:jc w:val="center"/>
              <w:rPr>
                <w:rFonts w:ascii="Times New Roman" w:hAnsi="Times New Roman"/>
                <w:b/>
                <w:sz w:val="24"/>
                <w:szCs w:val="24"/>
                <w:lang w:val="uk-UA"/>
              </w:rPr>
            </w:pPr>
          </w:p>
        </w:tc>
        <w:tc>
          <w:tcPr>
            <w:tcW w:w="1218" w:type="dxa"/>
            <w:tcBorders>
              <w:top w:val="single" w:sz="4" w:space="0" w:color="auto"/>
              <w:left w:val="single" w:sz="4" w:space="0" w:color="auto"/>
              <w:bottom w:val="single" w:sz="4" w:space="0" w:color="auto"/>
              <w:right w:val="single" w:sz="4" w:space="0" w:color="auto"/>
            </w:tcBorders>
            <w:vAlign w:val="center"/>
            <w:hideMark/>
          </w:tcPr>
          <w:p w:rsidR="00587FA3" w:rsidRPr="00B27653" w:rsidRDefault="00DB11AC" w:rsidP="00FD552D">
            <w:pPr>
              <w:spacing w:after="0" w:line="240" w:lineRule="auto"/>
              <w:jc w:val="center"/>
              <w:rPr>
                <w:rFonts w:ascii="Times New Roman" w:hAnsi="Times New Roman"/>
                <w:b/>
                <w:sz w:val="24"/>
                <w:szCs w:val="24"/>
                <w:lang w:val="uk-UA"/>
              </w:rPr>
            </w:pPr>
            <w:r w:rsidRPr="00B27653">
              <w:rPr>
                <w:rFonts w:ascii="Times New Roman" w:hAnsi="Times New Roman"/>
                <w:b/>
                <w:sz w:val="24"/>
                <w:szCs w:val="24"/>
                <w:lang w:val="uk-UA"/>
              </w:rPr>
              <w:t>1</w:t>
            </w:r>
            <w:r w:rsidR="00B27653" w:rsidRPr="00B27653">
              <w:rPr>
                <w:rFonts w:ascii="Times New Roman" w:hAnsi="Times New Roman"/>
                <w:b/>
                <w:sz w:val="24"/>
                <w:szCs w:val="24"/>
                <w:lang w:val="uk-UA"/>
              </w:rPr>
              <w:t>0</w:t>
            </w:r>
          </w:p>
        </w:tc>
      </w:tr>
    </w:tbl>
    <w:p w:rsidR="0079149B" w:rsidRPr="003E252D" w:rsidRDefault="0079149B" w:rsidP="0079149B">
      <w:pPr>
        <w:tabs>
          <w:tab w:val="left" w:pos="8505"/>
        </w:tabs>
        <w:spacing w:after="0"/>
        <w:jc w:val="center"/>
        <w:rPr>
          <w:rFonts w:ascii="Times New Roman" w:hAnsi="Times New Roman"/>
          <w:sz w:val="24"/>
          <w:szCs w:val="24"/>
          <w:lang w:val="uk-UA"/>
        </w:rPr>
      </w:pPr>
    </w:p>
    <w:p w:rsidR="0079149B" w:rsidRPr="003E252D" w:rsidRDefault="003E252D" w:rsidP="0079149B">
      <w:pPr>
        <w:tabs>
          <w:tab w:val="left" w:pos="8505"/>
        </w:tabs>
        <w:spacing w:after="0"/>
        <w:jc w:val="center"/>
        <w:rPr>
          <w:rFonts w:ascii="Times New Roman" w:hAnsi="Times New Roman"/>
          <w:b/>
          <w:sz w:val="24"/>
          <w:szCs w:val="24"/>
          <w:lang w:val="uk-UA"/>
        </w:rPr>
      </w:pPr>
      <w:r>
        <w:rPr>
          <w:rFonts w:ascii="Times New Roman" w:hAnsi="Times New Roman"/>
          <w:b/>
          <w:sz w:val="24"/>
          <w:szCs w:val="24"/>
          <w:lang w:val="uk-UA"/>
        </w:rPr>
        <w:t>9</w:t>
      </w:r>
      <w:r w:rsidR="0079149B" w:rsidRPr="003E252D">
        <w:rPr>
          <w:rFonts w:ascii="Times New Roman" w:hAnsi="Times New Roman"/>
          <w:b/>
          <w:sz w:val="24"/>
          <w:szCs w:val="24"/>
          <w:lang w:val="uk-UA"/>
        </w:rPr>
        <w:t xml:space="preserve">. </w:t>
      </w:r>
      <w:r w:rsidR="000D0212" w:rsidRPr="003E252D">
        <w:rPr>
          <w:rFonts w:ascii="Times New Roman" w:hAnsi="Times New Roman"/>
          <w:b/>
          <w:sz w:val="24"/>
          <w:szCs w:val="24"/>
          <w:lang w:val="uk-UA"/>
        </w:rPr>
        <w:t>Теми для с</w:t>
      </w:r>
      <w:r w:rsidR="0079149B" w:rsidRPr="003E252D">
        <w:rPr>
          <w:rFonts w:ascii="Times New Roman" w:hAnsi="Times New Roman"/>
          <w:b/>
          <w:sz w:val="24"/>
          <w:szCs w:val="24"/>
          <w:lang w:val="uk-UA"/>
        </w:rPr>
        <w:t>амостійн</w:t>
      </w:r>
      <w:r w:rsidR="000D0212" w:rsidRPr="003E252D">
        <w:rPr>
          <w:rFonts w:ascii="Times New Roman" w:hAnsi="Times New Roman"/>
          <w:b/>
          <w:sz w:val="24"/>
          <w:szCs w:val="24"/>
          <w:lang w:val="uk-UA"/>
        </w:rPr>
        <w:t>ого опрацювання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7801"/>
        <w:gridCol w:w="1237"/>
      </w:tblGrid>
      <w:tr w:rsidR="0079149B" w:rsidRPr="00B27653"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79149B" w:rsidRPr="00B27653" w:rsidRDefault="0079149B" w:rsidP="008C08B2">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 з/п</w:t>
            </w:r>
          </w:p>
        </w:tc>
        <w:tc>
          <w:tcPr>
            <w:tcW w:w="7801" w:type="dxa"/>
            <w:tcBorders>
              <w:top w:val="single" w:sz="4" w:space="0" w:color="auto"/>
              <w:left w:val="single" w:sz="4" w:space="0" w:color="auto"/>
              <w:bottom w:val="single" w:sz="4" w:space="0" w:color="auto"/>
              <w:right w:val="single" w:sz="4" w:space="0" w:color="auto"/>
            </w:tcBorders>
            <w:vAlign w:val="center"/>
            <w:hideMark/>
          </w:tcPr>
          <w:p w:rsidR="0079149B" w:rsidRPr="00B27653" w:rsidRDefault="0033579F" w:rsidP="0033579F">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Теми і перелік питань що внесені на самостійне вивчення</w:t>
            </w:r>
          </w:p>
        </w:tc>
        <w:tc>
          <w:tcPr>
            <w:tcW w:w="1237" w:type="dxa"/>
            <w:tcBorders>
              <w:top w:val="single" w:sz="4" w:space="0" w:color="auto"/>
              <w:left w:val="single" w:sz="4" w:space="0" w:color="auto"/>
              <w:bottom w:val="single" w:sz="4" w:space="0" w:color="auto"/>
              <w:right w:val="single" w:sz="4" w:space="0" w:color="auto"/>
            </w:tcBorders>
            <w:vAlign w:val="center"/>
            <w:hideMark/>
          </w:tcPr>
          <w:p w:rsidR="0079149B" w:rsidRPr="00B27653" w:rsidRDefault="0079149B" w:rsidP="00FD552D">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Кількість годин</w:t>
            </w:r>
          </w:p>
        </w:tc>
      </w:tr>
      <w:tr w:rsidR="0079149B" w:rsidRPr="00B27653"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79149B" w:rsidRPr="00B27653" w:rsidRDefault="0079149B" w:rsidP="008C08B2">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1</w:t>
            </w:r>
          </w:p>
        </w:tc>
        <w:tc>
          <w:tcPr>
            <w:tcW w:w="7801" w:type="dxa"/>
            <w:tcBorders>
              <w:top w:val="single" w:sz="4" w:space="0" w:color="auto"/>
              <w:left w:val="single" w:sz="4" w:space="0" w:color="auto"/>
              <w:bottom w:val="single" w:sz="4" w:space="0" w:color="auto"/>
              <w:right w:val="single" w:sz="4" w:space="0" w:color="auto"/>
            </w:tcBorders>
            <w:vAlign w:val="center"/>
            <w:hideMark/>
          </w:tcPr>
          <w:p w:rsidR="00B27653" w:rsidRPr="00B27653" w:rsidRDefault="00B27653" w:rsidP="00B27653">
            <w:pPr>
              <w:tabs>
                <w:tab w:val="left" w:pos="460"/>
              </w:tabs>
              <w:spacing w:after="0" w:line="240" w:lineRule="auto"/>
              <w:rPr>
                <w:rFonts w:ascii="Times New Roman" w:hAnsi="Times New Roman"/>
                <w:b/>
                <w:sz w:val="24"/>
                <w:szCs w:val="24"/>
                <w:lang w:val="uk-UA"/>
              </w:rPr>
            </w:pPr>
            <w:r w:rsidRPr="00B27653">
              <w:rPr>
                <w:rFonts w:ascii="Times New Roman" w:hAnsi="Times New Roman"/>
                <w:b/>
                <w:sz w:val="24"/>
                <w:szCs w:val="24"/>
                <w:lang w:val="de-DE"/>
              </w:rPr>
              <w:t>Deutsche Literatur von ihren Anfängen bis zum Ende des</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fr</w:t>
            </w:r>
            <w:r w:rsidRPr="00B27653">
              <w:rPr>
                <w:rFonts w:ascii="Times New Roman" w:hAnsi="Times New Roman"/>
                <w:b/>
                <w:sz w:val="24"/>
                <w:szCs w:val="24"/>
                <w:lang w:val="uk-UA"/>
              </w:rPr>
              <w:t>ü</w:t>
            </w:r>
            <w:r w:rsidRPr="00B27653">
              <w:rPr>
                <w:rFonts w:ascii="Times New Roman" w:hAnsi="Times New Roman"/>
                <w:b/>
                <w:sz w:val="24"/>
                <w:szCs w:val="24"/>
                <w:lang w:val="de-DE"/>
              </w:rPr>
              <w:t>hen</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Mittelalters</w:t>
            </w:r>
            <w:r w:rsidRPr="00B27653">
              <w:rPr>
                <w:rFonts w:ascii="Times New Roman" w:hAnsi="Times New Roman"/>
                <w:b/>
                <w:sz w:val="24"/>
                <w:szCs w:val="24"/>
                <w:lang w:val="uk-UA"/>
              </w:rPr>
              <w:t>.</w:t>
            </w:r>
            <w:r w:rsidRPr="00B27653">
              <w:rPr>
                <w:rFonts w:ascii="Times New Roman" w:hAnsi="Times New Roman"/>
                <w:b/>
                <w:sz w:val="24"/>
                <w:szCs w:val="24"/>
                <w:lang w:val="de-DE"/>
              </w:rPr>
              <w:t xml:space="preserve"> Hoch</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und</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Sp</w:t>
            </w:r>
            <w:r w:rsidRPr="00B27653">
              <w:rPr>
                <w:rFonts w:ascii="Times New Roman" w:hAnsi="Times New Roman"/>
                <w:b/>
                <w:sz w:val="24"/>
                <w:szCs w:val="24"/>
                <w:lang w:val="uk-UA"/>
              </w:rPr>
              <w:t>ä</w:t>
            </w:r>
            <w:r w:rsidRPr="00B27653">
              <w:rPr>
                <w:rFonts w:ascii="Times New Roman" w:hAnsi="Times New Roman"/>
                <w:b/>
                <w:sz w:val="24"/>
                <w:szCs w:val="24"/>
                <w:lang w:val="de-DE"/>
              </w:rPr>
              <w:t>tmittelalter</w:t>
            </w:r>
            <w:r w:rsidRPr="00B27653">
              <w:rPr>
                <w:rFonts w:ascii="Times New Roman" w:hAnsi="Times New Roman"/>
                <w:b/>
                <w:sz w:val="24"/>
                <w:szCs w:val="24"/>
                <w:lang w:val="uk-UA"/>
              </w:rPr>
              <w:t xml:space="preserve"> (1170-1500).</w:t>
            </w:r>
            <w:r w:rsidRPr="00B27653">
              <w:rPr>
                <w:rFonts w:ascii="Times New Roman" w:hAnsi="Times New Roman"/>
                <w:b/>
                <w:sz w:val="24"/>
                <w:szCs w:val="24"/>
                <w:lang w:val="de-DE"/>
              </w:rPr>
              <w:t xml:space="preserve"> Humanismus und Reformation (1470/80-1600)</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Barock (1600-1700)</w:t>
            </w:r>
          </w:p>
          <w:p w:rsidR="000D0212" w:rsidRPr="00B27653" w:rsidRDefault="00B27653" w:rsidP="00B27653">
            <w:pPr>
              <w:widowControl w:val="0"/>
              <w:shd w:val="clear" w:color="auto" w:fill="FFFFFF"/>
              <w:autoSpaceDE w:val="0"/>
              <w:autoSpaceDN w:val="0"/>
              <w:adjustRightInd w:val="0"/>
              <w:spacing w:after="0" w:line="240" w:lineRule="auto"/>
              <w:rPr>
                <w:rFonts w:ascii="Times New Roman" w:hAnsi="Times New Roman"/>
                <w:sz w:val="24"/>
                <w:szCs w:val="24"/>
                <w:lang w:val="uk-UA"/>
              </w:rPr>
            </w:pPr>
            <w:r w:rsidRPr="00B27653">
              <w:rPr>
                <w:rFonts w:ascii="Times New Roman" w:hAnsi="Times New Roman"/>
                <w:sz w:val="24"/>
                <w:szCs w:val="24"/>
                <w:lang w:val="de-DE"/>
              </w:rPr>
              <w:t>Epik</w:t>
            </w:r>
            <w:r w:rsidRPr="00B27653">
              <w:rPr>
                <w:rFonts w:ascii="Times New Roman" w:hAnsi="Times New Roman"/>
                <w:sz w:val="24"/>
                <w:szCs w:val="24"/>
                <w:lang w:val="uk-UA"/>
              </w:rPr>
              <w:t xml:space="preserve">. </w:t>
            </w:r>
            <w:r w:rsidRPr="00B27653">
              <w:rPr>
                <w:rFonts w:ascii="Times New Roman" w:hAnsi="Times New Roman"/>
                <w:sz w:val="24"/>
                <w:szCs w:val="24"/>
                <w:lang w:val="de-DE"/>
              </w:rPr>
              <w:t>Drama</w:t>
            </w:r>
            <w:r w:rsidRPr="00B27653">
              <w:rPr>
                <w:rFonts w:ascii="Times New Roman" w:hAnsi="Times New Roman"/>
                <w:sz w:val="24"/>
                <w:szCs w:val="24"/>
                <w:lang w:val="uk-UA"/>
              </w:rPr>
              <w:t xml:space="preserve">. </w:t>
            </w:r>
            <w:r w:rsidRPr="00B27653">
              <w:rPr>
                <w:rFonts w:ascii="Times New Roman" w:hAnsi="Times New Roman"/>
                <w:sz w:val="24"/>
                <w:szCs w:val="24"/>
                <w:lang w:val="de-DE"/>
              </w:rPr>
              <w:t>Lyrik</w:t>
            </w:r>
            <w:r w:rsidRPr="00B27653">
              <w:rPr>
                <w:rFonts w:ascii="Times New Roman" w:hAnsi="Times New Roman"/>
                <w:sz w:val="24"/>
                <w:szCs w:val="24"/>
                <w:lang w:val="uk-UA"/>
              </w:rPr>
              <w:t xml:space="preserve">. </w:t>
            </w:r>
            <w:r w:rsidRPr="00B27653">
              <w:rPr>
                <w:rFonts w:ascii="Times New Roman" w:hAnsi="Times New Roman"/>
                <w:sz w:val="24"/>
                <w:szCs w:val="24"/>
                <w:lang w:val="de-DE"/>
              </w:rPr>
              <w:t>Die literarischen Formen der Epoche. Die wichtigsten Vertreter.</w:t>
            </w:r>
          </w:p>
        </w:tc>
        <w:tc>
          <w:tcPr>
            <w:tcW w:w="1237" w:type="dxa"/>
            <w:tcBorders>
              <w:top w:val="single" w:sz="4" w:space="0" w:color="auto"/>
              <w:left w:val="single" w:sz="4" w:space="0" w:color="auto"/>
              <w:bottom w:val="single" w:sz="4" w:space="0" w:color="auto"/>
              <w:right w:val="single" w:sz="4" w:space="0" w:color="auto"/>
            </w:tcBorders>
            <w:vAlign w:val="center"/>
            <w:hideMark/>
          </w:tcPr>
          <w:p w:rsidR="0079149B" w:rsidRPr="00B27653" w:rsidRDefault="00B27653" w:rsidP="00FD552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14</w:t>
            </w:r>
          </w:p>
        </w:tc>
      </w:tr>
      <w:tr w:rsidR="0079149B" w:rsidRPr="00B27653"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79149B" w:rsidRPr="00B27653" w:rsidRDefault="0079149B" w:rsidP="008C08B2">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2</w:t>
            </w:r>
          </w:p>
        </w:tc>
        <w:tc>
          <w:tcPr>
            <w:tcW w:w="7801" w:type="dxa"/>
            <w:tcBorders>
              <w:top w:val="single" w:sz="4" w:space="0" w:color="auto"/>
              <w:left w:val="single" w:sz="4" w:space="0" w:color="auto"/>
              <w:bottom w:val="single" w:sz="4" w:space="0" w:color="auto"/>
              <w:right w:val="single" w:sz="4" w:space="0" w:color="auto"/>
            </w:tcBorders>
            <w:vAlign w:val="center"/>
            <w:hideMark/>
          </w:tcPr>
          <w:p w:rsidR="00B27653" w:rsidRPr="00B27653" w:rsidRDefault="00B27653" w:rsidP="00B27653">
            <w:pPr>
              <w:tabs>
                <w:tab w:val="left" w:pos="460"/>
              </w:tabs>
              <w:spacing w:after="0" w:line="240" w:lineRule="auto"/>
              <w:rPr>
                <w:rFonts w:ascii="Times New Roman" w:hAnsi="Times New Roman"/>
                <w:b/>
                <w:sz w:val="24"/>
                <w:szCs w:val="24"/>
                <w:lang w:val="uk-UA"/>
              </w:rPr>
            </w:pPr>
            <w:r w:rsidRPr="00B27653">
              <w:rPr>
                <w:rFonts w:ascii="Times New Roman" w:hAnsi="Times New Roman"/>
                <w:b/>
                <w:sz w:val="24"/>
                <w:szCs w:val="24"/>
                <w:lang w:val="de-DE"/>
              </w:rPr>
              <w:t>Aufklärung (1720-1785)</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Sturm und Drang (1767-1785/90)</w:t>
            </w:r>
          </w:p>
          <w:p w:rsidR="000D0212" w:rsidRPr="00B27653" w:rsidRDefault="00B27653" w:rsidP="00B27653">
            <w:pPr>
              <w:tabs>
                <w:tab w:val="left" w:pos="3119"/>
              </w:tabs>
              <w:spacing w:after="0" w:line="240" w:lineRule="auto"/>
              <w:rPr>
                <w:rFonts w:ascii="Times New Roman" w:hAnsi="Times New Roman"/>
                <w:sz w:val="24"/>
                <w:szCs w:val="24"/>
                <w:lang w:val="uk-UA"/>
              </w:rPr>
            </w:pPr>
            <w:r w:rsidRPr="00B27653">
              <w:rPr>
                <w:rFonts w:ascii="Times New Roman" w:hAnsi="Times New Roman"/>
                <w:sz w:val="24"/>
                <w:szCs w:val="24"/>
                <w:lang w:val="de-DE"/>
              </w:rPr>
              <w:t>Epik</w:t>
            </w:r>
            <w:r w:rsidRPr="00B27653">
              <w:rPr>
                <w:rFonts w:ascii="Times New Roman" w:hAnsi="Times New Roman"/>
                <w:sz w:val="24"/>
                <w:szCs w:val="24"/>
                <w:lang w:val="uk-UA"/>
              </w:rPr>
              <w:t xml:space="preserve">. </w:t>
            </w:r>
            <w:r w:rsidRPr="00B27653">
              <w:rPr>
                <w:rFonts w:ascii="Times New Roman" w:hAnsi="Times New Roman"/>
                <w:sz w:val="24"/>
                <w:szCs w:val="24"/>
                <w:lang w:val="de-DE"/>
              </w:rPr>
              <w:t>Drama</w:t>
            </w:r>
            <w:r w:rsidRPr="00B27653">
              <w:rPr>
                <w:rFonts w:ascii="Times New Roman" w:hAnsi="Times New Roman"/>
                <w:sz w:val="24"/>
                <w:szCs w:val="24"/>
                <w:lang w:val="uk-UA"/>
              </w:rPr>
              <w:t xml:space="preserve">. </w:t>
            </w:r>
            <w:r w:rsidRPr="00B27653">
              <w:rPr>
                <w:rFonts w:ascii="Times New Roman" w:hAnsi="Times New Roman"/>
                <w:sz w:val="24"/>
                <w:szCs w:val="24"/>
                <w:lang w:val="de-DE"/>
              </w:rPr>
              <w:t>Lyrik</w:t>
            </w:r>
            <w:r w:rsidRPr="00B27653">
              <w:rPr>
                <w:rFonts w:ascii="Times New Roman" w:hAnsi="Times New Roman"/>
                <w:sz w:val="24"/>
                <w:szCs w:val="24"/>
                <w:lang w:val="uk-UA"/>
              </w:rPr>
              <w:t xml:space="preserve">. </w:t>
            </w:r>
            <w:r w:rsidRPr="00B27653">
              <w:rPr>
                <w:rFonts w:ascii="Times New Roman" w:hAnsi="Times New Roman"/>
                <w:sz w:val="24"/>
                <w:szCs w:val="24"/>
                <w:lang w:val="de-DE"/>
              </w:rPr>
              <w:t>Die literarischen Formen der Epoche. Die wichtigsten Vertreter.</w:t>
            </w:r>
          </w:p>
        </w:tc>
        <w:tc>
          <w:tcPr>
            <w:tcW w:w="1237" w:type="dxa"/>
            <w:tcBorders>
              <w:top w:val="single" w:sz="4" w:space="0" w:color="auto"/>
              <w:left w:val="single" w:sz="4" w:space="0" w:color="auto"/>
              <w:bottom w:val="single" w:sz="4" w:space="0" w:color="auto"/>
              <w:right w:val="single" w:sz="4" w:space="0" w:color="auto"/>
            </w:tcBorders>
            <w:vAlign w:val="center"/>
            <w:hideMark/>
          </w:tcPr>
          <w:p w:rsidR="0079149B" w:rsidRPr="00B27653" w:rsidRDefault="00B27653" w:rsidP="00FD552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14</w:t>
            </w:r>
          </w:p>
        </w:tc>
      </w:tr>
      <w:tr w:rsidR="0079149B" w:rsidRPr="00B27653"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79149B" w:rsidRPr="00B27653" w:rsidRDefault="0079149B" w:rsidP="008C08B2">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3</w:t>
            </w:r>
          </w:p>
        </w:tc>
        <w:tc>
          <w:tcPr>
            <w:tcW w:w="7801" w:type="dxa"/>
            <w:tcBorders>
              <w:top w:val="single" w:sz="4" w:space="0" w:color="auto"/>
              <w:left w:val="single" w:sz="4" w:space="0" w:color="auto"/>
              <w:bottom w:val="single" w:sz="4" w:space="0" w:color="auto"/>
              <w:right w:val="single" w:sz="4" w:space="0" w:color="auto"/>
            </w:tcBorders>
            <w:vAlign w:val="center"/>
            <w:hideMark/>
          </w:tcPr>
          <w:p w:rsidR="00B27653" w:rsidRPr="00B27653" w:rsidRDefault="00B27653" w:rsidP="00B27653">
            <w:pPr>
              <w:tabs>
                <w:tab w:val="left" w:pos="460"/>
              </w:tabs>
              <w:spacing w:after="0" w:line="240" w:lineRule="auto"/>
              <w:rPr>
                <w:rFonts w:ascii="Times New Roman" w:hAnsi="Times New Roman"/>
                <w:b/>
                <w:sz w:val="24"/>
                <w:szCs w:val="24"/>
                <w:lang w:val="uk-UA"/>
              </w:rPr>
            </w:pPr>
            <w:r w:rsidRPr="00B27653">
              <w:rPr>
                <w:rFonts w:ascii="Times New Roman" w:hAnsi="Times New Roman"/>
                <w:b/>
                <w:sz w:val="24"/>
                <w:szCs w:val="24"/>
                <w:lang w:val="de-DE"/>
              </w:rPr>
              <w:t>Klassik</w:t>
            </w:r>
            <w:r w:rsidRPr="00B27653">
              <w:rPr>
                <w:rFonts w:ascii="Times New Roman" w:hAnsi="Times New Roman"/>
                <w:b/>
                <w:sz w:val="24"/>
                <w:szCs w:val="24"/>
                <w:lang w:val="uk-UA"/>
              </w:rPr>
              <w:t xml:space="preserve"> (1786-1805). </w:t>
            </w:r>
            <w:r w:rsidRPr="00B27653">
              <w:rPr>
                <w:rFonts w:ascii="Times New Roman" w:hAnsi="Times New Roman"/>
                <w:b/>
                <w:sz w:val="24"/>
                <w:szCs w:val="24"/>
                <w:lang w:val="de-DE"/>
              </w:rPr>
              <w:t>Zwischen</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Klassik</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und</w:t>
            </w:r>
            <w:r w:rsidRPr="00B27653">
              <w:rPr>
                <w:rFonts w:ascii="Times New Roman" w:hAnsi="Times New Roman"/>
                <w:b/>
                <w:sz w:val="24"/>
                <w:szCs w:val="24"/>
                <w:lang w:val="uk-UA"/>
              </w:rPr>
              <w:t xml:space="preserve"> </w:t>
            </w:r>
            <w:r w:rsidRPr="00B27653">
              <w:rPr>
                <w:rFonts w:ascii="Times New Roman" w:hAnsi="Times New Roman"/>
                <w:b/>
                <w:sz w:val="24"/>
                <w:szCs w:val="24"/>
                <w:lang w:val="de-DE"/>
              </w:rPr>
              <w:t>Romantik</w:t>
            </w:r>
            <w:r w:rsidRPr="00B27653">
              <w:rPr>
                <w:rFonts w:ascii="Times New Roman" w:hAnsi="Times New Roman"/>
                <w:b/>
                <w:sz w:val="24"/>
                <w:szCs w:val="24"/>
                <w:lang w:val="uk-UA"/>
              </w:rPr>
              <w:t xml:space="preserve"> (1793-1811). </w:t>
            </w:r>
            <w:r w:rsidRPr="00B27653">
              <w:rPr>
                <w:rFonts w:ascii="Times New Roman" w:hAnsi="Times New Roman"/>
                <w:b/>
                <w:sz w:val="24"/>
                <w:szCs w:val="24"/>
                <w:lang w:val="de-DE"/>
              </w:rPr>
              <w:t>Romantik</w:t>
            </w:r>
            <w:r w:rsidRPr="00B27653">
              <w:rPr>
                <w:rFonts w:ascii="Times New Roman" w:hAnsi="Times New Roman"/>
                <w:b/>
                <w:sz w:val="24"/>
                <w:szCs w:val="24"/>
                <w:lang w:val="uk-UA"/>
              </w:rPr>
              <w:t xml:space="preserve"> (1798-1830)</w:t>
            </w:r>
          </w:p>
          <w:p w:rsidR="000D0212" w:rsidRPr="00B27653" w:rsidRDefault="00B27653" w:rsidP="00B27653">
            <w:pPr>
              <w:shd w:val="clear" w:color="auto" w:fill="FFFFFF"/>
              <w:spacing w:after="0" w:line="240" w:lineRule="auto"/>
              <w:rPr>
                <w:rFonts w:ascii="Times New Roman" w:hAnsi="Times New Roman"/>
                <w:sz w:val="24"/>
                <w:szCs w:val="24"/>
                <w:lang w:val="de-DE"/>
              </w:rPr>
            </w:pPr>
            <w:r w:rsidRPr="00B27653">
              <w:rPr>
                <w:rFonts w:ascii="Times New Roman" w:hAnsi="Times New Roman"/>
                <w:sz w:val="24"/>
                <w:szCs w:val="24"/>
                <w:lang w:val="de-DE"/>
              </w:rPr>
              <w:t>Epik</w:t>
            </w:r>
            <w:r w:rsidRPr="00B27653">
              <w:rPr>
                <w:rFonts w:ascii="Times New Roman" w:hAnsi="Times New Roman"/>
                <w:sz w:val="24"/>
                <w:szCs w:val="24"/>
                <w:lang w:val="uk-UA"/>
              </w:rPr>
              <w:t xml:space="preserve">. </w:t>
            </w:r>
            <w:r w:rsidRPr="00B27653">
              <w:rPr>
                <w:rFonts w:ascii="Times New Roman" w:hAnsi="Times New Roman"/>
                <w:sz w:val="24"/>
                <w:szCs w:val="24"/>
                <w:lang w:val="de-DE"/>
              </w:rPr>
              <w:t>Drama</w:t>
            </w:r>
            <w:r w:rsidRPr="00B27653">
              <w:rPr>
                <w:rFonts w:ascii="Times New Roman" w:hAnsi="Times New Roman"/>
                <w:sz w:val="24"/>
                <w:szCs w:val="24"/>
                <w:lang w:val="uk-UA"/>
              </w:rPr>
              <w:t xml:space="preserve">. </w:t>
            </w:r>
            <w:r w:rsidRPr="00B27653">
              <w:rPr>
                <w:rFonts w:ascii="Times New Roman" w:hAnsi="Times New Roman"/>
                <w:sz w:val="24"/>
                <w:szCs w:val="24"/>
                <w:lang w:val="de-DE"/>
              </w:rPr>
              <w:t>Lyrik</w:t>
            </w:r>
            <w:r w:rsidRPr="00B27653">
              <w:rPr>
                <w:rFonts w:ascii="Times New Roman" w:hAnsi="Times New Roman"/>
                <w:sz w:val="24"/>
                <w:szCs w:val="24"/>
                <w:lang w:val="uk-UA"/>
              </w:rPr>
              <w:t xml:space="preserve">. </w:t>
            </w:r>
            <w:r w:rsidRPr="00B27653">
              <w:rPr>
                <w:rFonts w:ascii="Times New Roman" w:hAnsi="Times New Roman"/>
                <w:sz w:val="24"/>
                <w:szCs w:val="24"/>
                <w:lang w:val="de-DE"/>
              </w:rPr>
              <w:t>Die literarischen Formen der Epoche. Die wichtigsten Vertreter.</w:t>
            </w:r>
          </w:p>
        </w:tc>
        <w:tc>
          <w:tcPr>
            <w:tcW w:w="1237" w:type="dxa"/>
            <w:tcBorders>
              <w:top w:val="single" w:sz="4" w:space="0" w:color="auto"/>
              <w:left w:val="single" w:sz="4" w:space="0" w:color="auto"/>
              <w:bottom w:val="single" w:sz="4" w:space="0" w:color="auto"/>
              <w:right w:val="single" w:sz="4" w:space="0" w:color="auto"/>
            </w:tcBorders>
            <w:vAlign w:val="center"/>
            <w:hideMark/>
          </w:tcPr>
          <w:p w:rsidR="0079149B" w:rsidRPr="00B27653" w:rsidRDefault="00B27653" w:rsidP="00FD552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10</w:t>
            </w:r>
          </w:p>
        </w:tc>
      </w:tr>
      <w:tr w:rsidR="0079149B" w:rsidRPr="00B27653"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79149B" w:rsidRPr="00B27653" w:rsidRDefault="0079149B" w:rsidP="008C08B2">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4</w:t>
            </w:r>
          </w:p>
        </w:tc>
        <w:tc>
          <w:tcPr>
            <w:tcW w:w="7801" w:type="dxa"/>
            <w:tcBorders>
              <w:top w:val="single" w:sz="4" w:space="0" w:color="auto"/>
              <w:left w:val="single" w:sz="4" w:space="0" w:color="auto"/>
              <w:bottom w:val="single" w:sz="4" w:space="0" w:color="auto"/>
              <w:right w:val="single" w:sz="4" w:space="0" w:color="auto"/>
            </w:tcBorders>
            <w:vAlign w:val="center"/>
            <w:hideMark/>
          </w:tcPr>
          <w:p w:rsidR="00B27653" w:rsidRPr="00B27653" w:rsidRDefault="00B27653" w:rsidP="00B27653">
            <w:pPr>
              <w:spacing w:after="0" w:line="240" w:lineRule="auto"/>
              <w:rPr>
                <w:rFonts w:ascii="Times New Roman" w:hAnsi="Times New Roman"/>
                <w:b/>
                <w:sz w:val="24"/>
                <w:szCs w:val="24"/>
                <w:lang w:val="uk-UA"/>
              </w:rPr>
            </w:pPr>
            <w:r w:rsidRPr="00B27653">
              <w:rPr>
                <w:rFonts w:ascii="Times New Roman" w:hAnsi="Times New Roman"/>
                <w:b/>
                <w:sz w:val="24"/>
                <w:szCs w:val="24"/>
                <w:lang w:val="de-DE"/>
              </w:rPr>
              <w:t>Poetischer Realismus (1850-1890). Naturalismus (1880-1900)</w:t>
            </w:r>
          </w:p>
          <w:p w:rsidR="000D0212" w:rsidRPr="00B27653" w:rsidRDefault="00B27653" w:rsidP="00B27653">
            <w:pPr>
              <w:shd w:val="clear" w:color="auto" w:fill="FFFFFF"/>
              <w:tabs>
                <w:tab w:val="left" w:pos="3060"/>
              </w:tabs>
              <w:spacing w:after="0" w:line="240" w:lineRule="auto"/>
              <w:rPr>
                <w:rFonts w:ascii="Times New Roman" w:hAnsi="Times New Roman"/>
                <w:kern w:val="28"/>
                <w:sz w:val="24"/>
                <w:szCs w:val="24"/>
                <w:lang w:val="de-DE"/>
              </w:rPr>
            </w:pPr>
            <w:r w:rsidRPr="00B27653">
              <w:rPr>
                <w:rFonts w:ascii="Times New Roman" w:hAnsi="Times New Roman"/>
                <w:sz w:val="24"/>
                <w:szCs w:val="24"/>
                <w:lang w:val="de-DE"/>
              </w:rPr>
              <w:t>Epik</w:t>
            </w:r>
            <w:r w:rsidRPr="00B27653">
              <w:rPr>
                <w:rFonts w:ascii="Times New Roman" w:hAnsi="Times New Roman"/>
                <w:sz w:val="24"/>
                <w:szCs w:val="24"/>
                <w:lang w:val="uk-UA"/>
              </w:rPr>
              <w:t xml:space="preserve">. </w:t>
            </w:r>
            <w:r w:rsidRPr="00B27653">
              <w:rPr>
                <w:rFonts w:ascii="Times New Roman" w:hAnsi="Times New Roman"/>
                <w:sz w:val="24"/>
                <w:szCs w:val="24"/>
                <w:lang w:val="de-DE"/>
              </w:rPr>
              <w:t>Drama</w:t>
            </w:r>
            <w:r w:rsidRPr="00B27653">
              <w:rPr>
                <w:rFonts w:ascii="Times New Roman" w:hAnsi="Times New Roman"/>
                <w:sz w:val="24"/>
                <w:szCs w:val="24"/>
                <w:lang w:val="uk-UA"/>
              </w:rPr>
              <w:t xml:space="preserve">. </w:t>
            </w:r>
            <w:r w:rsidRPr="00B27653">
              <w:rPr>
                <w:rFonts w:ascii="Times New Roman" w:hAnsi="Times New Roman"/>
                <w:sz w:val="24"/>
                <w:szCs w:val="24"/>
                <w:lang w:val="de-DE"/>
              </w:rPr>
              <w:t>Lyrik</w:t>
            </w:r>
            <w:r w:rsidRPr="00B27653">
              <w:rPr>
                <w:rFonts w:ascii="Times New Roman" w:hAnsi="Times New Roman"/>
                <w:sz w:val="24"/>
                <w:szCs w:val="24"/>
                <w:lang w:val="uk-UA"/>
              </w:rPr>
              <w:t xml:space="preserve">. </w:t>
            </w:r>
            <w:r w:rsidRPr="00B27653">
              <w:rPr>
                <w:rFonts w:ascii="Times New Roman" w:hAnsi="Times New Roman"/>
                <w:sz w:val="24"/>
                <w:szCs w:val="24"/>
                <w:lang w:val="de-DE"/>
              </w:rPr>
              <w:t>Die literarischen Formen der Epoche. Die wichtigsten Vertreter.</w:t>
            </w:r>
          </w:p>
        </w:tc>
        <w:tc>
          <w:tcPr>
            <w:tcW w:w="1237" w:type="dxa"/>
            <w:tcBorders>
              <w:top w:val="single" w:sz="4" w:space="0" w:color="auto"/>
              <w:left w:val="single" w:sz="4" w:space="0" w:color="auto"/>
              <w:bottom w:val="single" w:sz="4" w:space="0" w:color="auto"/>
              <w:right w:val="single" w:sz="4" w:space="0" w:color="auto"/>
            </w:tcBorders>
            <w:vAlign w:val="center"/>
            <w:hideMark/>
          </w:tcPr>
          <w:p w:rsidR="0079149B" w:rsidRPr="00B27653" w:rsidRDefault="00B27653" w:rsidP="00FD552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10</w:t>
            </w:r>
          </w:p>
        </w:tc>
      </w:tr>
      <w:tr w:rsidR="0079149B" w:rsidRPr="00B27653"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79149B" w:rsidRPr="00B27653" w:rsidRDefault="0079149B" w:rsidP="008C08B2">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5</w:t>
            </w:r>
          </w:p>
        </w:tc>
        <w:tc>
          <w:tcPr>
            <w:tcW w:w="7801" w:type="dxa"/>
            <w:tcBorders>
              <w:top w:val="single" w:sz="4" w:space="0" w:color="auto"/>
              <w:left w:val="single" w:sz="4" w:space="0" w:color="auto"/>
              <w:bottom w:val="single" w:sz="4" w:space="0" w:color="auto"/>
              <w:right w:val="single" w:sz="4" w:space="0" w:color="auto"/>
            </w:tcBorders>
            <w:vAlign w:val="center"/>
            <w:hideMark/>
          </w:tcPr>
          <w:p w:rsidR="00B27653" w:rsidRPr="00B27653" w:rsidRDefault="00B27653" w:rsidP="00B27653">
            <w:pPr>
              <w:spacing w:after="0" w:line="240" w:lineRule="auto"/>
              <w:rPr>
                <w:rFonts w:ascii="Times New Roman" w:hAnsi="Times New Roman"/>
                <w:b/>
                <w:sz w:val="24"/>
                <w:szCs w:val="24"/>
                <w:lang w:val="uk-UA"/>
              </w:rPr>
            </w:pPr>
            <w:r w:rsidRPr="00B27653">
              <w:rPr>
                <w:rFonts w:ascii="Times New Roman" w:hAnsi="Times New Roman"/>
                <w:b/>
                <w:sz w:val="24"/>
                <w:szCs w:val="24"/>
                <w:lang w:val="de-DE"/>
              </w:rPr>
              <w:t xml:space="preserve">Literatur der </w:t>
            </w:r>
            <w:r w:rsidRPr="00B27653">
              <w:rPr>
                <w:rFonts w:ascii="Times New Roman" w:hAnsi="Times New Roman"/>
                <w:b/>
                <w:sz w:val="24"/>
                <w:szCs w:val="24"/>
                <w:vertAlign w:val="superscript"/>
                <w:lang w:val="de-DE"/>
              </w:rPr>
              <w:t xml:space="preserve"> </w:t>
            </w:r>
            <w:r w:rsidRPr="00B27653">
              <w:rPr>
                <w:rFonts w:ascii="Times New Roman" w:hAnsi="Times New Roman"/>
                <w:b/>
                <w:sz w:val="24"/>
                <w:szCs w:val="24"/>
                <w:lang w:val="de-DE"/>
              </w:rPr>
              <w:t>Deutschen Demokratischen Republik (DDR). Literatur der Bundesrepublik Deutschland</w:t>
            </w:r>
          </w:p>
          <w:p w:rsidR="000D0212" w:rsidRPr="00B27653" w:rsidRDefault="00B27653" w:rsidP="00B27653">
            <w:pPr>
              <w:shd w:val="clear" w:color="auto" w:fill="FFFFFF"/>
              <w:spacing w:after="0" w:line="240" w:lineRule="auto"/>
              <w:rPr>
                <w:rFonts w:ascii="Times New Roman" w:hAnsi="Times New Roman"/>
                <w:kern w:val="28"/>
                <w:sz w:val="24"/>
                <w:szCs w:val="24"/>
                <w:lang w:val="uk-UA"/>
              </w:rPr>
            </w:pPr>
            <w:r w:rsidRPr="00B27653">
              <w:rPr>
                <w:rFonts w:ascii="Times New Roman" w:hAnsi="Times New Roman"/>
                <w:sz w:val="24"/>
                <w:szCs w:val="24"/>
                <w:lang w:val="de-DE"/>
              </w:rPr>
              <w:t>Epik</w:t>
            </w:r>
            <w:r w:rsidRPr="00B27653">
              <w:rPr>
                <w:rFonts w:ascii="Times New Roman" w:hAnsi="Times New Roman"/>
                <w:sz w:val="24"/>
                <w:szCs w:val="24"/>
                <w:lang w:val="uk-UA"/>
              </w:rPr>
              <w:t xml:space="preserve">. </w:t>
            </w:r>
            <w:r w:rsidRPr="00B27653">
              <w:rPr>
                <w:rFonts w:ascii="Times New Roman" w:hAnsi="Times New Roman"/>
                <w:sz w:val="24"/>
                <w:szCs w:val="24"/>
                <w:lang w:val="de-DE"/>
              </w:rPr>
              <w:t>Drama</w:t>
            </w:r>
            <w:r w:rsidRPr="00B27653">
              <w:rPr>
                <w:rFonts w:ascii="Times New Roman" w:hAnsi="Times New Roman"/>
                <w:sz w:val="24"/>
                <w:szCs w:val="24"/>
                <w:lang w:val="uk-UA"/>
              </w:rPr>
              <w:t xml:space="preserve">. </w:t>
            </w:r>
            <w:r w:rsidRPr="00B27653">
              <w:rPr>
                <w:rFonts w:ascii="Times New Roman" w:hAnsi="Times New Roman"/>
                <w:sz w:val="24"/>
                <w:szCs w:val="24"/>
                <w:lang w:val="de-DE"/>
              </w:rPr>
              <w:t>Lyrik</w:t>
            </w:r>
            <w:r w:rsidRPr="00B27653">
              <w:rPr>
                <w:rFonts w:ascii="Times New Roman" w:hAnsi="Times New Roman"/>
                <w:sz w:val="24"/>
                <w:szCs w:val="24"/>
                <w:lang w:val="uk-UA"/>
              </w:rPr>
              <w:t xml:space="preserve">. </w:t>
            </w:r>
            <w:r w:rsidRPr="00B27653">
              <w:rPr>
                <w:rFonts w:ascii="Times New Roman" w:hAnsi="Times New Roman"/>
                <w:sz w:val="24"/>
                <w:szCs w:val="24"/>
                <w:lang w:val="de-DE"/>
              </w:rPr>
              <w:t>Die literarischen Formen der Epoche. Die wichtigsten Vertreter.</w:t>
            </w:r>
          </w:p>
        </w:tc>
        <w:tc>
          <w:tcPr>
            <w:tcW w:w="1237" w:type="dxa"/>
            <w:tcBorders>
              <w:top w:val="single" w:sz="4" w:space="0" w:color="auto"/>
              <w:left w:val="single" w:sz="4" w:space="0" w:color="auto"/>
              <w:bottom w:val="single" w:sz="4" w:space="0" w:color="auto"/>
              <w:right w:val="single" w:sz="4" w:space="0" w:color="auto"/>
            </w:tcBorders>
            <w:vAlign w:val="center"/>
            <w:hideMark/>
          </w:tcPr>
          <w:p w:rsidR="0079149B" w:rsidRPr="00B27653" w:rsidRDefault="00B27653" w:rsidP="00FD552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10</w:t>
            </w:r>
          </w:p>
        </w:tc>
      </w:tr>
      <w:tr w:rsidR="0079149B" w:rsidRPr="00B27653"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79149B" w:rsidRPr="00B27653" w:rsidRDefault="0079149B" w:rsidP="008C08B2">
            <w:pPr>
              <w:tabs>
                <w:tab w:val="left" w:pos="8505"/>
              </w:tabs>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6</w:t>
            </w:r>
          </w:p>
        </w:tc>
        <w:tc>
          <w:tcPr>
            <w:tcW w:w="7801" w:type="dxa"/>
            <w:tcBorders>
              <w:top w:val="single" w:sz="4" w:space="0" w:color="auto"/>
              <w:left w:val="single" w:sz="4" w:space="0" w:color="auto"/>
              <w:bottom w:val="single" w:sz="4" w:space="0" w:color="auto"/>
              <w:right w:val="single" w:sz="4" w:space="0" w:color="auto"/>
            </w:tcBorders>
            <w:vAlign w:val="center"/>
            <w:hideMark/>
          </w:tcPr>
          <w:p w:rsidR="00B27653" w:rsidRPr="00B27653" w:rsidRDefault="00B27653" w:rsidP="00B27653">
            <w:pPr>
              <w:tabs>
                <w:tab w:val="left" w:pos="460"/>
              </w:tabs>
              <w:spacing w:after="0" w:line="240" w:lineRule="auto"/>
              <w:rPr>
                <w:rFonts w:ascii="Times New Roman" w:hAnsi="Times New Roman"/>
                <w:b/>
                <w:sz w:val="24"/>
                <w:szCs w:val="24"/>
                <w:lang w:val="uk-UA"/>
              </w:rPr>
            </w:pPr>
            <w:r w:rsidRPr="00B27653">
              <w:rPr>
                <w:rFonts w:ascii="Times New Roman" w:hAnsi="Times New Roman"/>
                <w:b/>
                <w:sz w:val="24"/>
                <w:szCs w:val="24"/>
                <w:lang w:val="de-DE"/>
              </w:rPr>
              <w:t>Literatur der deutschsprachigen Schweiz seit 1945 Literatur Österreichs seit 1945</w:t>
            </w:r>
          </w:p>
          <w:p w:rsidR="00617C00" w:rsidRPr="00B27653" w:rsidRDefault="00B27653" w:rsidP="00B27653">
            <w:pPr>
              <w:shd w:val="clear" w:color="auto" w:fill="FFFFFF"/>
              <w:spacing w:after="0" w:line="240" w:lineRule="auto"/>
              <w:rPr>
                <w:rFonts w:ascii="Times New Roman" w:hAnsi="Times New Roman"/>
                <w:kern w:val="28"/>
                <w:sz w:val="24"/>
                <w:szCs w:val="24"/>
                <w:lang w:val="de-DE"/>
              </w:rPr>
            </w:pPr>
            <w:r w:rsidRPr="00B27653">
              <w:rPr>
                <w:rFonts w:ascii="Times New Roman" w:hAnsi="Times New Roman"/>
                <w:sz w:val="24"/>
                <w:szCs w:val="24"/>
                <w:lang w:val="de-DE"/>
              </w:rPr>
              <w:t>Epik</w:t>
            </w:r>
            <w:r w:rsidRPr="00B27653">
              <w:rPr>
                <w:rFonts w:ascii="Times New Roman" w:hAnsi="Times New Roman"/>
                <w:sz w:val="24"/>
                <w:szCs w:val="24"/>
                <w:lang w:val="uk-UA"/>
              </w:rPr>
              <w:t xml:space="preserve">. </w:t>
            </w:r>
            <w:r w:rsidRPr="00B27653">
              <w:rPr>
                <w:rFonts w:ascii="Times New Roman" w:hAnsi="Times New Roman"/>
                <w:sz w:val="24"/>
                <w:szCs w:val="24"/>
                <w:lang w:val="de-DE"/>
              </w:rPr>
              <w:t>Drama</w:t>
            </w:r>
            <w:r w:rsidRPr="00B27653">
              <w:rPr>
                <w:rFonts w:ascii="Times New Roman" w:hAnsi="Times New Roman"/>
                <w:sz w:val="24"/>
                <w:szCs w:val="24"/>
                <w:lang w:val="uk-UA"/>
              </w:rPr>
              <w:t xml:space="preserve">. </w:t>
            </w:r>
            <w:r w:rsidRPr="00B27653">
              <w:rPr>
                <w:rFonts w:ascii="Times New Roman" w:hAnsi="Times New Roman"/>
                <w:sz w:val="24"/>
                <w:szCs w:val="24"/>
                <w:lang w:val="de-DE"/>
              </w:rPr>
              <w:t>Lyrik</w:t>
            </w:r>
            <w:r w:rsidRPr="00B27653">
              <w:rPr>
                <w:rFonts w:ascii="Times New Roman" w:hAnsi="Times New Roman"/>
                <w:sz w:val="24"/>
                <w:szCs w:val="24"/>
                <w:lang w:val="uk-UA"/>
              </w:rPr>
              <w:t xml:space="preserve">. </w:t>
            </w:r>
            <w:r w:rsidRPr="00B27653">
              <w:rPr>
                <w:rFonts w:ascii="Times New Roman" w:hAnsi="Times New Roman"/>
                <w:sz w:val="24"/>
                <w:szCs w:val="24"/>
                <w:lang w:val="de-DE"/>
              </w:rPr>
              <w:t>Die literarischen Formen der Epoche. Die wichtigsten Vertreter.</w:t>
            </w:r>
          </w:p>
        </w:tc>
        <w:tc>
          <w:tcPr>
            <w:tcW w:w="1237" w:type="dxa"/>
            <w:tcBorders>
              <w:top w:val="single" w:sz="4" w:space="0" w:color="auto"/>
              <w:left w:val="single" w:sz="4" w:space="0" w:color="auto"/>
              <w:bottom w:val="single" w:sz="4" w:space="0" w:color="auto"/>
              <w:right w:val="single" w:sz="4" w:space="0" w:color="auto"/>
            </w:tcBorders>
            <w:vAlign w:val="center"/>
            <w:hideMark/>
          </w:tcPr>
          <w:p w:rsidR="0079149B" w:rsidRPr="00B27653" w:rsidRDefault="00B27653" w:rsidP="00FD552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10</w:t>
            </w:r>
          </w:p>
        </w:tc>
      </w:tr>
      <w:tr w:rsidR="00292121" w:rsidRPr="00B27653"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292121" w:rsidRPr="00B27653" w:rsidRDefault="00292121" w:rsidP="008C08B2">
            <w:pPr>
              <w:tabs>
                <w:tab w:val="left" w:pos="8505"/>
              </w:tabs>
              <w:spacing w:after="0" w:line="240" w:lineRule="auto"/>
              <w:jc w:val="center"/>
              <w:rPr>
                <w:rFonts w:ascii="Times New Roman" w:hAnsi="Times New Roman"/>
                <w:sz w:val="24"/>
                <w:szCs w:val="24"/>
                <w:lang w:val="uk-UA"/>
              </w:rPr>
            </w:pPr>
          </w:p>
        </w:tc>
        <w:tc>
          <w:tcPr>
            <w:tcW w:w="7801" w:type="dxa"/>
            <w:tcBorders>
              <w:top w:val="single" w:sz="4" w:space="0" w:color="auto"/>
              <w:left w:val="single" w:sz="4" w:space="0" w:color="auto"/>
              <w:bottom w:val="single" w:sz="4" w:space="0" w:color="auto"/>
              <w:right w:val="single" w:sz="4" w:space="0" w:color="auto"/>
            </w:tcBorders>
            <w:vAlign w:val="center"/>
            <w:hideMark/>
          </w:tcPr>
          <w:p w:rsidR="00292121" w:rsidRPr="00B27653" w:rsidRDefault="00292121" w:rsidP="008C08B2">
            <w:pPr>
              <w:tabs>
                <w:tab w:val="left" w:pos="8505"/>
              </w:tabs>
              <w:spacing w:after="0" w:line="240" w:lineRule="auto"/>
              <w:rPr>
                <w:rFonts w:ascii="Times New Roman" w:hAnsi="Times New Roman"/>
                <w:b/>
                <w:color w:val="000000"/>
                <w:kern w:val="28"/>
                <w:sz w:val="24"/>
                <w:szCs w:val="24"/>
                <w:lang w:val="de-DE"/>
              </w:rPr>
            </w:pPr>
            <w:r w:rsidRPr="00B27653">
              <w:rPr>
                <w:rFonts w:ascii="Times New Roman" w:hAnsi="Times New Roman"/>
                <w:b/>
                <w:sz w:val="24"/>
                <w:szCs w:val="24"/>
                <w:lang w:val="uk-UA"/>
              </w:rPr>
              <w:t>Усього годин</w:t>
            </w:r>
          </w:p>
        </w:tc>
        <w:tc>
          <w:tcPr>
            <w:tcW w:w="1237" w:type="dxa"/>
            <w:tcBorders>
              <w:top w:val="single" w:sz="4" w:space="0" w:color="auto"/>
              <w:left w:val="single" w:sz="4" w:space="0" w:color="auto"/>
              <w:bottom w:val="single" w:sz="4" w:space="0" w:color="auto"/>
              <w:right w:val="single" w:sz="4" w:space="0" w:color="auto"/>
            </w:tcBorders>
            <w:vAlign w:val="center"/>
            <w:hideMark/>
          </w:tcPr>
          <w:p w:rsidR="00292121" w:rsidRPr="00B27653" w:rsidRDefault="00DB11AC" w:rsidP="00FD552D">
            <w:pPr>
              <w:spacing w:after="0" w:line="240" w:lineRule="auto"/>
              <w:jc w:val="center"/>
              <w:rPr>
                <w:rFonts w:ascii="Times New Roman" w:hAnsi="Times New Roman"/>
                <w:sz w:val="24"/>
                <w:szCs w:val="24"/>
                <w:lang w:val="uk-UA"/>
              </w:rPr>
            </w:pPr>
            <w:r w:rsidRPr="00B27653">
              <w:rPr>
                <w:rFonts w:ascii="Times New Roman" w:hAnsi="Times New Roman"/>
                <w:sz w:val="24"/>
                <w:szCs w:val="24"/>
                <w:lang w:val="uk-UA"/>
              </w:rPr>
              <w:t>6</w:t>
            </w:r>
            <w:r w:rsidR="00B27653">
              <w:rPr>
                <w:rFonts w:ascii="Times New Roman" w:hAnsi="Times New Roman"/>
                <w:sz w:val="24"/>
                <w:szCs w:val="24"/>
                <w:lang w:val="uk-UA"/>
              </w:rPr>
              <w:t>8</w:t>
            </w:r>
          </w:p>
        </w:tc>
      </w:tr>
    </w:tbl>
    <w:p w:rsidR="00FD552D" w:rsidRPr="008D66D2" w:rsidRDefault="00FD552D" w:rsidP="00AB52F4">
      <w:pPr>
        <w:pStyle w:val="3"/>
        <w:suppressAutoHyphens/>
        <w:spacing w:after="0" w:line="240" w:lineRule="auto"/>
        <w:ind w:left="0"/>
        <w:jc w:val="center"/>
        <w:rPr>
          <w:rFonts w:ascii="Times New Roman" w:hAnsi="Times New Roman"/>
          <w:b/>
          <w:sz w:val="24"/>
          <w:szCs w:val="24"/>
          <w:lang w:val="uk-UA"/>
        </w:rPr>
      </w:pPr>
    </w:p>
    <w:p w:rsidR="00D02255" w:rsidRPr="008D66D2" w:rsidRDefault="00D02255" w:rsidP="00AB52F4">
      <w:pPr>
        <w:pStyle w:val="3"/>
        <w:suppressAutoHyphens/>
        <w:spacing w:after="0" w:line="240" w:lineRule="auto"/>
        <w:ind w:left="0"/>
        <w:jc w:val="center"/>
        <w:rPr>
          <w:rFonts w:ascii="Times New Roman" w:hAnsi="Times New Roman"/>
          <w:sz w:val="24"/>
          <w:szCs w:val="24"/>
          <w:lang w:val="uk-UA"/>
        </w:rPr>
      </w:pPr>
      <w:r w:rsidRPr="008D66D2">
        <w:rPr>
          <w:rFonts w:ascii="Times New Roman" w:hAnsi="Times New Roman"/>
          <w:b/>
          <w:sz w:val="24"/>
          <w:szCs w:val="24"/>
          <w:lang w:val="uk-UA"/>
        </w:rPr>
        <w:t>Теми рефератів, есе, презентацій, творчих проектів</w:t>
      </w:r>
      <w:r w:rsidRPr="008D66D2">
        <w:rPr>
          <w:rFonts w:ascii="Times New Roman" w:hAnsi="Times New Roman"/>
          <w:sz w:val="24"/>
          <w:szCs w:val="24"/>
          <w:lang w:val="uk-UA"/>
        </w:rPr>
        <w:t xml:space="preserve"> для самостійної виконання</w:t>
      </w:r>
    </w:p>
    <w:p w:rsidR="00D02255" w:rsidRPr="008D66D2" w:rsidRDefault="00D02255" w:rsidP="00D02255">
      <w:pPr>
        <w:spacing w:after="0" w:line="240" w:lineRule="auto"/>
        <w:jc w:val="center"/>
        <w:rPr>
          <w:rFonts w:ascii="Times New Roman" w:hAnsi="Times New Roman"/>
          <w:b/>
          <w:sz w:val="24"/>
          <w:szCs w:val="24"/>
          <w:lang w:val="uk-UA"/>
        </w:rPr>
      </w:pPr>
      <w:r w:rsidRPr="008D66D2">
        <w:rPr>
          <w:rFonts w:ascii="Times New Roman" w:hAnsi="Times New Roman"/>
          <w:b/>
          <w:sz w:val="24"/>
          <w:szCs w:val="24"/>
          <w:lang w:val="uk-UA"/>
        </w:rPr>
        <w:t>(не передбачено)</w:t>
      </w:r>
    </w:p>
    <w:p w:rsidR="00D02255" w:rsidRPr="008D66D2" w:rsidRDefault="00D02255" w:rsidP="00D02255">
      <w:pPr>
        <w:spacing w:after="0" w:line="240" w:lineRule="auto"/>
        <w:jc w:val="center"/>
        <w:rPr>
          <w:rFonts w:ascii="Times New Roman" w:hAnsi="Times New Roman"/>
          <w:b/>
          <w:sz w:val="24"/>
          <w:szCs w:val="24"/>
          <w:lang w:val="uk-UA"/>
        </w:rPr>
      </w:pPr>
    </w:p>
    <w:p w:rsidR="00D02255" w:rsidRPr="008D66D2" w:rsidRDefault="00D02255" w:rsidP="00D02255">
      <w:pPr>
        <w:spacing w:after="0" w:line="240" w:lineRule="auto"/>
        <w:jc w:val="center"/>
        <w:rPr>
          <w:rFonts w:ascii="Times New Roman" w:hAnsi="Times New Roman"/>
          <w:b/>
          <w:sz w:val="24"/>
          <w:szCs w:val="24"/>
          <w:lang w:val="uk-UA"/>
        </w:rPr>
      </w:pPr>
      <w:r w:rsidRPr="008D66D2">
        <w:rPr>
          <w:rFonts w:ascii="Times New Roman" w:hAnsi="Times New Roman"/>
          <w:b/>
          <w:sz w:val="24"/>
          <w:szCs w:val="24"/>
          <w:lang w:val="uk-UA"/>
        </w:rPr>
        <w:t>Теми курсових робіт (не передбачено)</w:t>
      </w:r>
    </w:p>
    <w:p w:rsidR="00D02255" w:rsidRPr="008D66D2" w:rsidRDefault="00D02255" w:rsidP="00D02255">
      <w:pPr>
        <w:spacing w:after="0" w:line="240" w:lineRule="auto"/>
        <w:jc w:val="center"/>
        <w:rPr>
          <w:rFonts w:ascii="Times New Roman" w:hAnsi="Times New Roman"/>
          <w:b/>
          <w:sz w:val="24"/>
          <w:szCs w:val="24"/>
          <w:lang w:val="uk-UA"/>
        </w:rPr>
      </w:pPr>
    </w:p>
    <w:p w:rsidR="0079149B" w:rsidRPr="008D66D2" w:rsidRDefault="00194462" w:rsidP="00D02255">
      <w:pPr>
        <w:spacing w:after="0" w:line="240" w:lineRule="auto"/>
        <w:jc w:val="center"/>
        <w:rPr>
          <w:rFonts w:ascii="Times New Roman" w:hAnsi="Times New Roman"/>
          <w:b/>
          <w:sz w:val="24"/>
          <w:szCs w:val="24"/>
          <w:lang w:val="uk-UA"/>
        </w:rPr>
      </w:pPr>
      <w:r w:rsidRPr="008D66D2">
        <w:rPr>
          <w:rFonts w:ascii="Times New Roman" w:hAnsi="Times New Roman"/>
          <w:b/>
          <w:sz w:val="24"/>
          <w:szCs w:val="24"/>
          <w:lang w:val="uk-UA"/>
        </w:rPr>
        <w:t>10</w:t>
      </w:r>
      <w:r w:rsidR="00D02255" w:rsidRPr="008D66D2">
        <w:rPr>
          <w:rFonts w:ascii="Times New Roman" w:hAnsi="Times New Roman"/>
          <w:b/>
          <w:sz w:val="24"/>
          <w:szCs w:val="24"/>
          <w:lang w:val="uk-UA"/>
        </w:rPr>
        <w:t>. Методи навчання</w:t>
      </w:r>
    </w:p>
    <w:p w:rsidR="0079149B" w:rsidRPr="008D66D2" w:rsidRDefault="0079149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 xml:space="preserve">Основним методом навчання є модульно-рейтинговий. Курс передбачає подачу навчального матеріалу у формі лекцій та закріплення його на практичних заняттях із застосуванням методів спостереження й аналізу мовних фактів, методу бесіди, </w:t>
      </w:r>
      <w:r w:rsidRPr="008D66D2">
        <w:rPr>
          <w:rFonts w:ascii="Times New Roman" w:hAnsi="Times New Roman"/>
          <w:sz w:val="24"/>
          <w:szCs w:val="24"/>
          <w:lang w:val="uk-UA"/>
        </w:rPr>
        <w:lastRenderedPageBreak/>
        <w:t>тренувальних вправ, роботи з основною та додатковою літературою, використання комп’ютерних технологій.</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b/>
          <w:bCs/>
          <w:sz w:val="24"/>
          <w:szCs w:val="24"/>
          <w:lang w:val="uk-UA"/>
        </w:rPr>
        <w:t>Словесні методи навчання:</w:t>
      </w:r>
      <w:r w:rsidRPr="008D66D2">
        <w:rPr>
          <w:rFonts w:ascii="Times New Roman" w:hAnsi="Times New Roman"/>
          <w:sz w:val="24"/>
          <w:szCs w:val="24"/>
          <w:lang w:val="uk-UA"/>
        </w:rPr>
        <w:t xml:space="preserve"> бесіда, евристична бесіда, пояснення, розповідь, лекція, проблемна лекція, навчальна дискусія, самостійна робота, інтерактивні методи на семінарських заняттях, інструктаж, робота з підручником.</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 xml:space="preserve">Бесіда </w:t>
      </w:r>
      <w:r w:rsidRPr="008D66D2">
        <w:rPr>
          <w:rFonts w:ascii="Times New Roman" w:hAnsi="Times New Roman"/>
          <w:sz w:val="24"/>
          <w:szCs w:val="24"/>
          <w:lang w:val="uk-UA"/>
        </w:rPr>
        <w:t xml:space="preserve">— діалогічний метод навчання, за якого вчитель із допомогою вдало поставлених питань спонукає учнів відтворювати раніше набуті знання, робити самостійні висновки-узагальнення на основі засвоєного фактичного матеріалу. Метод бесіди реалізується за допомогою запитань — відповідей. Якщо запитання мають </w:t>
      </w:r>
      <w:r w:rsidR="007B0C4E" w:rsidRPr="008D66D2">
        <w:rPr>
          <w:rFonts w:ascii="Times New Roman" w:hAnsi="Times New Roman"/>
          <w:sz w:val="24"/>
          <w:szCs w:val="24"/>
          <w:lang w:val="uk-UA"/>
        </w:rPr>
        <w:t>тільки інформаційний характер («</w:t>
      </w:r>
      <w:r w:rsidRPr="008D66D2">
        <w:rPr>
          <w:rFonts w:ascii="Times New Roman" w:hAnsi="Times New Roman"/>
          <w:sz w:val="24"/>
          <w:szCs w:val="24"/>
          <w:lang w:val="uk-UA"/>
        </w:rPr>
        <w:t>Що?</w:t>
      </w:r>
      <w:r w:rsidR="007B0C4E" w:rsidRPr="008D66D2">
        <w:rPr>
          <w:rFonts w:ascii="Times New Roman" w:hAnsi="Times New Roman"/>
          <w:sz w:val="24"/>
          <w:szCs w:val="24"/>
          <w:lang w:val="uk-UA"/>
        </w:rPr>
        <w:t>»</w:t>
      </w:r>
      <w:r w:rsidRPr="008D66D2">
        <w:rPr>
          <w:rFonts w:ascii="Times New Roman" w:hAnsi="Times New Roman"/>
          <w:sz w:val="24"/>
          <w:szCs w:val="24"/>
          <w:lang w:val="uk-UA"/>
        </w:rPr>
        <w:t xml:space="preserve">, </w:t>
      </w:r>
      <w:r w:rsidR="007B0C4E" w:rsidRPr="008D66D2">
        <w:rPr>
          <w:rFonts w:ascii="Times New Roman" w:hAnsi="Times New Roman"/>
          <w:sz w:val="24"/>
          <w:szCs w:val="24"/>
          <w:lang w:val="uk-UA"/>
        </w:rPr>
        <w:t>«</w:t>
      </w:r>
      <w:r w:rsidRPr="008D66D2">
        <w:rPr>
          <w:rFonts w:ascii="Times New Roman" w:hAnsi="Times New Roman"/>
          <w:sz w:val="24"/>
          <w:szCs w:val="24"/>
          <w:lang w:val="uk-UA"/>
        </w:rPr>
        <w:t>Де?</w:t>
      </w:r>
      <w:r w:rsidR="007B0C4E" w:rsidRPr="008D66D2">
        <w:rPr>
          <w:rFonts w:ascii="Times New Roman" w:hAnsi="Times New Roman"/>
          <w:sz w:val="24"/>
          <w:szCs w:val="24"/>
          <w:lang w:val="uk-UA"/>
        </w:rPr>
        <w:t>»</w:t>
      </w:r>
      <w:r w:rsidRPr="008D66D2">
        <w:rPr>
          <w:rFonts w:ascii="Times New Roman" w:hAnsi="Times New Roman"/>
          <w:sz w:val="24"/>
          <w:szCs w:val="24"/>
          <w:lang w:val="uk-UA"/>
        </w:rPr>
        <w:t xml:space="preserve">, </w:t>
      </w:r>
      <w:r w:rsidR="007B0C4E" w:rsidRPr="008D66D2">
        <w:rPr>
          <w:rFonts w:ascii="Times New Roman" w:hAnsi="Times New Roman"/>
          <w:sz w:val="24"/>
          <w:szCs w:val="24"/>
          <w:lang w:val="uk-UA"/>
        </w:rPr>
        <w:t>«</w:t>
      </w:r>
      <w:r w:rsidRPr="008D66D2">
        <w:rPr>
          <w:rFonts w:ascii="Times New Roman" w:hAnsi="Times New Roman"/>
          <w:sz w:val="24"/>
          <w:szCs w:val="24"/>
          <w:lang w:val="uk-UA"/>
        </w:rPr>
        <w:t>Коли?</w:t>
      </w:r>
      <w:r w:rsidR="007B0C4E" w:rsidRPr="008D66D2">
        <w:rPr>
          <w:rFonts w:ascii="Times New Roman" w:hAnsi="Times New Roman"/>
          <w:sz w:val="24"/>
          <w:szCs w:val="24"/>
          <w:lang w:val="uk-UA"/>
        </w:rPr>
        <w:t>»</w:t>
      </w:r>
      <w:r w:rsidRPr="008D66D2">
        <w:rPr>
          <w:rFonts w:ascii="Times New Roman" w:hAnsi="Times New Roman"/>
          <w:sz w:val="24"/>
          <w:szCs w:val="24"/>
          <w:lang w:val="uk-UA"/>
        </w:rPr>
        <w:t xml:space="preserve">), бесіда є повідомлюючою. </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Розповідь</w:t>
      </w:r>
      <w:r w:rsidRPr="008D66D2">
        <w:rPr>
          <w:rFonts w:ascii="Times New Roman" w:hAnsi="Times New Roman"/>
          <w:sz w:val="24"/>
          <w:szCs w:val="24"/>
          <w:lang w:val="uk-UA"/>
        </w:rPr>
        <w:t xml:space="preserve"> — образний, динамічний, емоційний виклад інформації про різні явища і події. Характеризується відсутністю взаємних питань між викладачем та учнями, незначною тривалістю (10—12 хв.), доступною формою викладу. Викладач може використовувати цитати, резюмування, наочні засоби, яскраві образні приклади, зіставлення.</w:t>
      </w:r>
      <w:r w:rsidR="002C0B50" w:rsidRPr="008D66D2">
        <w:rPr>
          <w:rFonts w:ascii="Times New Roman" w:hAnsi="Times New Roman"/>
          <w:sz w:val="24"/>
          <w:szCs w:val="24"/>
          <w:lang w:val="uk-UA"/>
        </w:rPr>
        <w:t xml:space="preserve"> </w:t>
      </w:r>
      <w:r w:rsidRPr="008D66D2">
        <w:rPr>
          <w:rFonts w:ascii="Times New Roman" w:hAnsi="Times New Roman"/>
          <w:sz w:val="24"/>
          <w:szCs w:val="24"/>
          <w:lang w:val="uk-UA"/>
        </w:rPr>
        <w:t>Розрізняють три типи розповіді: розповідь-вступ (використовують перед вивченням нової теми для стимулювання та актуалізації опорних знань), розповідь-викладання (пояснення), розповідь-завершення (проводять після пояснення або вивчення теми з метою узагальнення вивченого, підбиття підсумків).</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Лекція</w:t>
      </w:r>
      <w:r w:rsidRPr="008D66D2">
        <w:rPr>
          <w:rFonts w:ascii="Times New Roman" w:hAnsi="Times New Roman"/>
          <w:sz w:val="24"/>
          <w:szCs w:val="24"/>
          <w:lang w:val="uk-UA"/>
        </w:rPr>
        <w:t xml:space="preserve"> — інформативно-доказовий виклад великого за обсягом, складного за логічною побудовою навчального матеріалу. Структура лекції є наслідком творчості вчителя. Проте доцільно передбачити: вступ (чіткий, короткий, виразний виклад вихідних позицій, можливе використання яскравих фактів, суперечливих ситуацій); виклад основного змісту (послідовне, адаптоване до рівня сприйняття викладення матеріалу); висновок (коротке узагальнення або яскрава цитата, що підбиває підсумок).</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Інструктаж</w:t>
      </w:r>
      <w:r w:rsidRPr="008D66D2">
        <w:rPr>
          <w:rFonts w:ascii="Times New Roman" w:hAnsi="Times New Roman"/>
          <w:sz w:val="24"/>
          <w:szCs w:val="24"/>
          <w:lang w:val="uk-UA"/>
        </w:rPr>
        <w:t xml:space="preserve"> — короткі, лаконічні, чіткі вказівки (рекомендації) щодо виконання дії. Поділяється на вступний, поточний і заключний. Вступний інструктаж проводять перед початком самостійної роботи учнів, щоб довести до них мету й способи виконання завдання. Поточний інструктаж проводять у процесі самостійної роботи. Розрахований він на допомогу окремим учням. </w:t>
      </w:r>
    </w:p>
    <w:p w:rsidR="009F10BB" w:rsidRPr="008D66D2" w:rsidRDefault="009F10BB" w:rsidP="00A43525">
      <w:pPr>
        <w:spacing w:after="0" w:line="240" w:lineRule="auto"/>
        <w:ind w:firstLine="709"/>
        <w:rPr>
          <w:rFonts w:ascii="Times New Roman" w:hAnsi="Times New Roman"/>
          <w:b/>
          <w:bCs/>
          <w:sz w:val="24"/>
          <w:szCs w:val="24"/>
          <w:lang w:val="uk-UA"/>
        </w:rPr>
      </w:pPr>
      <w:r w:rsidRPr="008D66D2">
        <w:rPr>
          <w:rFonts w:ascii="Times New Roman" w:hAnsi="Times New Roman"/>
          <w:b/>
          <w:bCs/>
          <w:sz w:val="24"/>
          <w:szCs w:val="24"/>
          <w:lang w:val="uk-UA"/>
        </w:rPr>
        <w:t>Наочні методи навчання</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До наочних методів навчання належать: ілюстрування, демонстрування, самостійне спостереження, презентації.</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Метод ілюстрування</w:t>
      </w:r>
      <w:r w:rsidRPr="008D66D2">
        <w:rPr>
          <w:rFonts w:ascii="Times New Roman" w:hAnsi="Times New Roman"/>
          <w:sz w:val="24"/>
          <w:szCs w:val="24"/>
          <w:lang w:val="uk-UA"/>
        </w:rPr>
        <w:t xml:space="preserve"> — оснащення ілюстраціями статичної (нерухомої) наочності, плакатів, малюнків, картин, карт, схем та ін.</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Метод демонстрування</w:t>
      </w:r>
      <w:r w:rsidRPr="008D66D2">
        <w:rPr>
          <w:rFonts w:ascii="Times New Roman" w:hAnsi="Times New Roman"/>
          <w:sz w:val="24"/>
          <w:szCs w:val="24"/>
          <w:lang w:val="uk-UA"/>
        </w:rPr>
        <w:t xml:space="preserve"> — показ рухомих засобів наочності, приладів, дослідів, технічних установок тощо. Можливий показ учням різноманітних наочних об'єктів — реальних предметів (безпосередня наочність) та їх зображень (опосередкована наочність).</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 xml:space="preserve">За критерієм взаємодії учня з об'єктом наочності вона може бути споглядальною та дієвою. Споглядальною наочність є тоді, коли учні під керівництвом учителя спостерігають, розглядають об'єкти в натурі або в зображеннях; дієвою є наочність — коли пізнають об'єкти, діючи: виготовляють (моделі, карти, діаграми, таблиці), спостерігають і виготовляють різні предмети й матеріали в навчальних майстернях, кабінетах, лабораторіях тощо. Поєднуючи споглядання з дією, наочність допомагає засвоювати знання глибше й повніше, ніж спостереження без праці. </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За критерієм відображення засобами наочності дійсності їх поділяють на такі види:</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 xml:space="preserve"> 1. </w:t>
      </w:r>
      <w:r w:rsidRPr="008D66D2">
        <w:rPr>
          <w:rFonts w:ascii="Times New Roman" w:hAnsi="Times New Roman"/>
          <w:i/>
          <w:sz w:val="24"/>
          <w:szCs w:val="24"/>
          <w:lang w:val="uk-UA"/>
        </w:rPr>
        <w:t>Натуральні об'єкти</w:t>
      </w:r>
      <w:r w:rsidRPr="008D66D2">
        <w:rPr>
          <w:rFonts w:ascii="Times New Roman" w:hAnsi="Times New Roman"/>
          <w:sz w:val="24"/>
          <w:szCs w:val="24"/>
          <w:lang w:val="uk-UA"/>
        </w:rPr>
        <w:t xml:space="preserve"> — рослини, тварини, знаряддя і продукти праці, мінерали, хімічні речовини та ін. Конкретність, повноту, багатогранність натуральних об'єктів не можуть замінити штучні зображення. Але використання на уроках натуральних об'єктів не завжди можливе.</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 xml:space="preserve"> 2. </w:t>
      </w:r>
      <w:r w:rsidRPr="008D66D2">
        <w:rPr>
          <w:rFonts w:ascii="Times New Roman" w:hAnsi="Times New Roman"/>
          <w:i/>
          <w:sz w:val="24"/>
          <w:szCs w:val="24"/>
          <w:lang w:val="uk-UA"/>
        </w:rPr>
        <w:t>Зображальні</w:t>
      </w:r>
      <w:r w:rsidRPr="008D66D2">
        <w:rPr>
          <w:rFonts w:ascii="Times New Roman" w:hAnsi="Times New Roman"/>
          <w:sz w:val="24"/>
          <w:szCs w:val="24"/>
          <w:lang w:val="uk-UA"/>
        </w:rPr>
        <w:t xml:space="preserve"> (образно-опосередковані) засоби — навчальні картини, репродукції художніх картин, макети, муляжі та ін. Цінність їх у тому, що вони в яскравій образній формі відображають складні предмети і явища. При їх використанні необхідно </w:t>
      </w:r>
      <w:r w:rsidRPr="008D66D2">
        <w:rPr>
          <w:rFonts w:ascii="Times New Roman" w:hAnsi="Times New Roman"/>
          <w:sz w:val="24"/>
          <w:szCs w:val="24"/>
          <w:lang w:val="uk-UA"/>
        </w:rPr>
        <w:lastRenderedPageBreak/>
        <w:t>звертати увагу на внутрішню суть зображень, маючи на меті навчити учнів читати картину, бачити головне в ній (ідею, основний зміст). Так само слід спрямовувати сприймання учнів на найістотніші ознаки й особливості предметів, представлених у вигляді макетів, муляжів, скульптур (загальна структура предмета, основні його частини, взаємозалежність між ними).</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 xml:space="preserve"> 3. </w:t>
      </w:r>
      <w:r w:rsidRPr="008D66D2">
        <w:rPr>
          <w:rFonts w:ascii="Times New Roman" w:hAnsi="Times New Roman"/>
          <w:i/>
          <w:sz w:val="24"/>
          <w:szCs w:val="24"/>
          <w:lang w:val="uk-UA"/>
        </w:rPr>
        <w:t xml:space="preserve">Схематичні засоби </w:t>
      </w:r>
      <w:r w:rsidRPr="008D66D2">
        <w:rPr>
          <w:rFonts w:ascii="Times New Roman" w:hAnsi="Times New Roman"/>
          <w:sz w:val="24"/>
          <w:szCs w:val="24"/>
          <w:lang w:val="uk-UA"/>
        </w:rPr>
        <w:t>— географічні, топографічні, історичні карти, схеми, малюнки, діаграми, графіки тощо. Вони відображають дійсність в умовних, символічних і графічних формах, схематично, але чітко показують кількість та просторові відношення між окремими елементами відображуваних явищ, зв'язки й залежності між різними сторонами об'єкта.</w:t>
      </w:r>
    </w:p>
    <w:p w:rsidR="009F10BB" w:rsidRPr="008D66D2" w:rsidRDefault="009F10BB" w:rsidP="00A43525">
      <w:pPr>
        <w:spacing w:after="0" w:line="240" w:lineRule="auto"/>
        <w:ind w:firstLine="709"/>
        <w:jc w:val="both"/>
        <w:rPr>
          <w:rFonts w:ascii="Times New Roman" w:hAnsi="Times New Roman"/>
          <w:b/>
          <w:bCs/>
          <w:sz w:val="24"/>
          <w:szCs w:val="24"/>
          <w:lang w:val="uk-UA"/>
        </w:rPr>
      </w:pPr>
      <w:r w:rsidRPr="008D66D2">
        <w:rPr>
          <w:rFonts w:ascii="Times New Roman" w:hAnsi="Times New Roman"/>
          <w:b/>
          <w:bCs/>
          <w:sz w:val="24"/>
          <w:szCs w:val="24"/>
          <w:lang w:val="uk-UA"/>
        </w:rPr>
        <w:t>Практичні методи навчання</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Використовують для безпосереднього пізнання дійсності, поглиблення знань, формування вмінь і навичок. До них належать: вправи, лабораторні, практичні, графічні й дослідні роботи, конспектування лекції, матеріалів самостійної роботи, тезування основних положень науково-методичних праць, самостійний науково-критичний аналіз художніх текстів.</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Вправи</w:t>
      </w:r>
      <w:r w:rsidRPr="008D66D2">
        <w:rPr>
          <w:rFonts w:ascii="Times New Roman" w:hAnsi="Times New Roman"/>
          <w:sz w:val="24"/>
          <w:szCs w:val="24"/>
          <w:lang w:val="uk-UA"/>
        </w:rPr>
        <w:t xml:space="preserve"> — цілеспрямоване, багаторазове повторення учнями певних дій та операцій (розумових, практичних) для формування навичок і вмінь. Їх особливості залежать від змісту і дидактичної мети навчання. За формою навчальної діяльності учнів вправи поділяють на усні, письмові, графічні, технічні. Усні вправи широко застосовують при викладанні всіх предметів: усна лічба на уроках математики, усні вправи з мови, розповідь з історії, літератури, опис у географії, фізиці тощо. Письмові вправи виконують при вивченні різних предметів, найчастіше — мови та математики. На уроках з мови учні виконують різні види переписування, диктанти, стилістичні вправи, творчі роботи та повідомлення. При виконанні графічних вправ учні виражають свої знання зображальними засобами — малюванням і кресленням. </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Лабораторні роботи</w:t>
      </w:r>
      <w:r w:rsidRPr="008D66D2">
        <w:rPr>
          <w:rFonts w:ascii="Times New Roman" w:hAnsi="Times New Roman"/>
          <w:sz w:val="24"/>
          <w:szCs w:val="24"/>
          <w:lang w:val="uk-UA"/>
        </w:rPr>
        <w:t xml:space="preserve"> — вивчення у школі природних явищ за допомогою спеціального обладнання. Вони є одним із видів дослідницької самостійної роботи учнів, здійснюваної за завданням учителя в спеціально пристосованому приміщенні (лабораторії), де є необхідне обладнання (прилади, столи, витяжні шафи та ін.). Така робота сприяє поєднанню теорії з практикою, виробленню вмінь працювати з приладдям, опрацьовувати, аналізувати результати вимірювань і науково обґрунтовано оцінювати їх. Лабораторні роботи проводять як в ілюстративному (учні у своїх дослідах відтворюють те, що було попередньо продемонстровано учителем або прочитано в підручнику), так і в дослідницькому плані (учні самі вперше виконують поставлене перед ними пізнавальне значення й на основі дослідів самостійно приходять до нових висновків).</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Практичні роботи</w:t>
      </w:r>
      <w:r w:rsidRPr="008D66D2">
        <w:rPr>
          <w:rFonts w:ascii="Times New Roman" w:hAnsi="Times New Roman"/>
          <w:sz w:val="24"/>
          <w:szCs w:val="24"/>
          <w:lang w:val="uk-UA"/>
        </w:rPr>
        <w:t xml:space="preserve"> — застосування знань учнями у ситуаціях, наближених до життєвих. Вони передбачають безпосереднє використання знань учнів у суспільно корисній праці (заміряння, зіставляння, визначення ознаки та властивостей предметів, формулювання висновків). За своєю метою й завданнями аналогічні лабораторним роботам. Під час вивчення деяких навчальних предметів застосовують термін “лабораторно-практичні роботи” (в геометрії, хімії, трудовому навчанні). Сприяють розвитку пізнавальних сил, самостійності учнів, формуванню умінь і навичок, необхідних для майбутнього життя й самоосвіти, розвитку спостержливості й аналізу явища. Зміст і прийоми виконання практичних робіт зумовлюються специфікою навчального предмета. До них учитель вдається перед поясненням нового матеріалу (для актуалізації опорних знань та умінь), у процесі розповіді (для ілюстрування теоретичних положень) або після вивчення матеріалу (з метою узагальнення і систематизації комплексного застосування знань).</w:t>
      </w:r>
    </w:p>
    <w:p w:rsidR="009F10BB" w:rsidRPr="008D66D2" w:rsidRDefault="009F10BB" w:rsidP="00194462">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Графічні роботи</w:t>
      </w:r>
      <w:r w:rsidRPr="008D66D2">
        <w:rPr>
          <w:rFonts w:ascii="Times New Roman" w:hAnsi="Times New Roman"/>
          <w:sz w:val="24"/>
          <w:szCs w:val="24"/>
          <w:lang w:val="uk-UA"/>
        </w:rPr>
        <w:t xml:space="preserve"> —- відображення знань учнів у кресленнях, графіках, діаграмах, гістограмах, таблицях, ілюстраціях, ескізах, замальовках із натури. Виконують за завданням і під керівництвом учителя. Застосовують під час вивчення теоретичних </w:t>
      </w:r>
      <w:r w:rsidRPr="008D66D2">
        <w:rPr>
          <w:rFonts w:ascii="Times New Roman" w:hAnsi="Times New Roman"/>
          <w:sz w:val="24"/>
          <w:szCs w:val="24"/>
          <w:lang w:val="uk-UA"/>
        </w:rPr>
        <w:lastRenderedPageBreak/>
        <w:t>навчальних предметів на всіх етапах шкільного навчання.</w:t>
      </w:r>
    </w:p>
    <w:p w:rsidR="0079149B" w:rsidRPr="008D66D2" w:rsidRDefault="0079149B" w:rsidP="00194462">
      <w:pPr>
        <w:tabs>
          <w:tab w:val="left" w:pos="8505"/>
        </w:tabs>
        <w:spacing w:after="0" w:line="240" w:lineRule="auto"/>
        <w:rPr>
          <w:rFonts w:ascii="Times New Roman" w:hAnsi="Times New Roman"/>
          <w:sz w:val="24"/>
          <w:szCs w:val="24"/>
          <w:lang w:val="uk-UA"/>
        </w:rPr>
      </w:pPr>
    </w:p>
    <w:p w:rsidR="00194462" w:rsidRPr="008D66D2" w:rsidRDefault="00194462" w:rsidP="00194462">
      <w:pPr>
        <w:pStyle w:val="af2"/>
        <w:suppressAutoHyphens/>
        <w:spacing w:after="0" w:line="240" w:lineRule="auto"/>
        <w:contextualSpacing/>
        <w:jc w:val="center"/>
        <w:rPr>
          <w:rFonts w:ascii="Times New Roman" w:eastAsia="Times New Roman" w:hAnsi="Times New Roman"/>
          <w:b/>
          <w:sz w:val="24"/>
          <w:szCs w:val="24"/>
          <w:lang w:val="uk-UA" w:eastAsia="ar-SA"/>
        </w:rPr>
      </w:pPr>
      <w:r w:rsidRPr="008D66D2">
        <w:rPr>
          <w:rFonts w:ascii="Times New Roman" w:eastAsia="Times New Roman" w:hAnsi="Times New Roman"/>
          <w:b/>
          <w:sz w:val="24"/>
          <w:szCs w:val="24"/>
          <w:lang w:val="uk-UA" w:eastAsia="ar-SA"/>
        </w:rPr>
        <w:t>8. МЕТОДИ ТА ФОРМИ КОНТРОЛЮ</w:t>
      </w:r>
    </w:p>
    <w:p w:rsidR="00194462" w:rsidRPr="008D66D2" w:rsidRDefault="00194462" w:rsidP="00B27653">
      <w:pPr>
        <w:suppressAutoHyphens/>
        <w:spacing w:after="0" w:line="240" w:lineRule="auto"/>
        <w:ind w:firstLine="709"/>
        <w:jc w:val="both"/>
        <w:rPr>
          <w:rFonts w:ascii="Times New Roman" w:eastAsia="Times New Roman" w:hAnsi="Times New Roman"/>
          <w:sz w:val="24"/>
          <w:szCs w:val="24"/>
          <w:lang w:val="uk-UA" w:eastAsia="ar-SA"/>
        </w:rPr>
      </w:pPr>
      <w:r w:rsidRPr="008D66D2">
        <w:rPr>
          <w:rFonts w:ascii="Times New Roman" w:hAnsi="Times New Roman"/>
          <w:sz w:val="24"/>
          <w:szCs w:val="24"/>
          <w:lang w:val="uk-UA" w:eastAsia="ar-SA"/>
        </w:rPr>
        <w:t>Методи, які будуть використані для оцінювання результатів навчання:</w:t>
      </w:r>
    </w:p>
    <w:p w:rsidR="00194462" w:rsidRPr="008D66D2" w:rsidRDefault="00194462" w:rsidP="00B27653">
      <w:pPr>
        <w:numPr>
          <w:ilvl w:val="0"/>
          <w:numId w:val="40"/>
        </w:numPr>
        <w:tabs>
          <w:tab w:val="left" w:pos="851"/>
        </w:tabs>
        <w:suppressAutoHyphens/>
        <w:spacing w:after="0" w:line="240" w:lineRule="auto"/>
        <w:ind w:left="0" w:firstLine="709"/>
        <w:jc w:val="both"/>
        <w:rPr>
          <w:rFonts w:ascii="Times New Roman" w:hAnsi="Times New Roman"/>
          <w:sz w:val="24"/>
          <w:szCs w:val="24"/>
          <w:lang w:val="uk-UA" w:eastAsia="ar-SA"/>
        </w:rPr>
      </w:pPr>
      <w:r w:rsidRPr="008D66D2">
        <w:rPr>
          <w:rFonts w:ascii="Times New Roman" w:hAnsi="Times New Roman"/>
          <w:sz w:val="24"/>
          <w:szCs w:val="24"/>
          <w:lang w:val="uk-UA" w:eastAsia="ar-SA"/>
        </w:rPr>
        <w:t>усний;</w:t>
      </w:r>
    </w:p>
    <w:p w:rsidR="00194462" w:rsidRPr="008D66D2" w:rsidRDefault="00194462" w:rsidP="00B27653">
      <w:pPr>
        <w:numPr>
          <w:ilvl w:val="0"/>
          <w:numId w:val="40"/>
        </w:numPr>
        <w:tabs>
          <w:tab w:val="left" w:pos="851"/>
        </w:tabs>
        <w:suppressAutoHyphens/>
        <w:spacing w:after="0" w:line="240" w:lineRule="auto"/>
        <w:ind w:left="0" w:firstLine="709"/>
        <w:jc w:val="both"/>
        <w:rPr>
          <w:rFonts w:ascii="Times New Roman" w:hAnsi="Times New Roman"/>
          <w:sz w:val="24"/>
          <w:szCs w:val="24"/>
          <w:lang w:val="uk-UA" w:eastAsia="ar-SA"/>
        </w:rPr>
      </w:pPr>
      <w:r w:rsidRPr="008D66D2">
        <w:rPr>
          <w:rFonts w:ascii="Times New Roman" w:hAnsi="Times New Roman"/>
          <w:sz w:val="24"/>
          <w:szCs w:val="24"/>
          <w:lang w:val="uk-UA" w:eastAsia="ar-SA"/>
        </w:rPr>
        <w:t xml:space="preserve">письмовий (перша ті друга контрольні точки); </w:t>
      </w:r>
    </w:p>
    <w:p w:rsidR="00194462" w:rsidRPr="008D66D2" w:rsidRDefault="00194462" w:rsidP="00B27653">
      <w:pPr>
        <w:numPr>
          <w:ilvl w:val="0"/>
          <w:numId w:val="40"/>
        </w:numPr>
        <w:tabs>
          <w:tab w:val="left" w:pos="851"/>
        </w:tabs>
        <w:suppressAutoHyphens/>
        <w:spacing w:after="0" w:line="240" w:lineRule="auto"/>
        <w:ind w:left="0" w:firstLine="709"/>
        <w:jc w:val="both"/>
        <w:rPr>
          <w:rFonts w:ascii="Times New Roman" w:hAnsi="Times New Roman"/>
          <w:sz w:val="24"/>
          <w:szCs w:val="24"/>
          <w:lang w:val="uk-UA" w:eastAsia="ar-SA"/>
        </w:rPr>
      </w:pPr>
      <w:r w:rsidRPr="008D66D2">
        <w:rPr>
          <w:rFonts w:ascii="Times New Roman" w:hAnsi="Times New Roman"/>
          <w:sz w:val="24"/>
          <w:szCs w:val="24"/>
          <w:lang w:val="uk-UA" w:eastAsia="ar-SA"/>
        </w:rPr>
        <w:t xml:space="preserve">тестовий контроль; </w:t>
      </w:r>
    </w:p>
    <w:p w:rsidR="00194462" w:rsidRPr="008D66D2" w:rsidRDefault="00194462" w:rsidP="00B27653">
      <w:pPr>
        <w:numPr>
          <w:ilvl w:val="0"/>
          <w:numId w:val="40"/>
        </w:numPr>
        <w:tabs>
          <w:tab w:val="left" w:pos="851"/>
        </w:tabs>
        <w:suppressAutoHyphens/>
        <w:spacing w:after="0" w:line="240" w:lineRule="auto"/>
        <w:ind w:left="0" w:firstLine="709"/>
        <w:jc w:val="both"/>
        <w:rPr>
          <w:rFonts w:ascii="Times New Roman" w:hAnsi="Times New Roman"/>
          <w:sz w:val="24"/>
          <w:szCs w:val="24"/>
          <w:lang w:val="uk-UA" w:eastAsia="ar-SA"/>
        </w:rPr>
      </w:pPr>
      <w:r w:rsidRPr="008D66D2">
        <w:rPr>
          <w:rFonts w:ascii="Times New Roman" w:hAnsi="Times New Roman"/>
          <w:sz w:val="24"/>
          <w:szCs w:val="24"/>
          <w:lang w:val="uk-UA" w:eastAsia="ar-SA"/>
        </w:rPr>
        <w:t xml:space="preserve">практична перевірка під час практичних занять; </w:t>
      </w:r>
    </w:p>
    <w:p w:rsidR="00194462" w:rsidRPr="008D66D2" w:rsidRDefault="00194462" w:rsidP="00B27653">
      <w:pPr>
        <w:numPr>
          <w:ilvl w:val="0"/>
          <w:numId w:val="40"/>
        </w:numPr>
        <w:tabs>
          <w:tab w:val="left" w:pos="851"/>
        </w:tabs>
        <w:suppressAutoHyphens/>
        <w:spacing w:after="0" w:line="240" w:lineRule="auto"/>
        <w:ind w:left="0" w:firstLine="709"/>
        <w:jc w:val="both"/>
        <w:rPr>
          <w:rFonts w:ascii="Times New Roman" w:hAnsi="Times New Roman"/>
          <w:sz w:val="24"/>
          <w:szCs w:val="24"/>
          <w:lang w:val="uk-UA" w:eastAsia="ar-SA"/>
        </w:rPr>
      </w:pPr>
      <w:r w:rsidRPr="008D66D2">
        <w:rPr>
          <w:rFonts w:ascii="Times New Roman" w:hAnsi="Times New Roman"/>
          <w:sz w:val="24"/>
          <w:szCs w:val="24"/>
          <w:lang w:val="uk-UA" w:eastAsia="ar-SA"/>
        </w:rPr>
        <w:t>контроль виконання завдань самостійної роботи (реферати, есе, презентації, творчі проекти тощо)</w:t>
      </w:r>
    </w:p>
    <w:p w:rsidR="00194462" w:rsidRPr="000B53B1" w:rsidRDefault="00194462" w:rsidP="00B27653">
      <w:pPr>
        <w:numPr>
          <w:ilvl w:val="0"/>
          <w:numId w:val="40"/>
        </w:numPr>
        <w:tabs>
          <w:tab w:val="left" w:pos="851"/>
        </w:tabs>
        <w:suppressAutoHyphens/>
        <w:spacing w:after="0" w:line="240" w:lineRule="auto"/>
        <w:ind w:left="0" w:firstLine="709"/>
        <w:jc w:val="both"/>
        <w:rPr>
          <w:rFonts w:ascii="Times New Roman" w:hAnsi="Times New Roman"/>
          <w:sz w:val="24"/>
          <w:szCs w:val="24"/>
          <w:lang w:val="uk-UA" w:eastAsia="ar-SA"/>
        </w:rPr>
      </w:pPr>
      <w:r w:rsidRPr="000B53B1">
        <w:rPr>
          <w:rFonts w:ascii="Times New Roman" w:hAnsi="Times New Roman"/>
          <w:sz w:val="24"/>
          <w:szCs w:val="24"/>
          <w:lang w:val="uk-UA" w:eastAsia="ar-SA"/>
        </w:rPr>
        <w:t>підсумковий (семестровій) – екзамен.</w:t>
      </w:r>
    </w:p>
    <w:p w:rsidR="00194462" w:rsidRPr="000B53B1" w:rsidRDefault="00194462" w:rsidP="00B27653">
      <w:pPr>
        <w:spacing w:after="0" w:line="240" w:lineRule="auto"/>
        <w:ind w:firstLine="709"/>
        <w:rPr>
          <w:rFonts w:ascii="Times New Roman" w:hAnsi="Times New Roman"/>
          <w:sz w:val="24"/>
          <w:szCs w:val="24"/>
          <w:lang w:val="uk-UA" w:eastAsia="ar-SA"/>
        </w:rPr>
      </w:pPr>
      <w:r w:rsidRPr="000B53B1">
        <w:rPr>
          <w:rFonts w:ascii="Times New Roman" w:hAnsi="Times New Roman"/>
          <w:sz w:val="24"/>
          <w:szCs w:val="24"/>
          <w:lang w:val="uk-UA" w:eastAsia="ar-SA"/>
        </w:rPr>
        <w:t xml:space="preserve">Періодичний контроль складається з двох контрольних робіт (перша ті друга контрольні точки). </w:t>
      </w:r>
    </w:p>
    <w:p w:rsidR="00194462" w:rsidRPr="000B53B1" w:rsidRDefault="00194462" w:rsidP="00B27653">
      <w:pPr>
        <w:spacing w:after="0" w:line="240" w:lineRule="auto"/>
        <w:ind w:firstLine="709"/>
        <w:rPr>
          <w:rFonts w:ascii="Times New Roman" w:hAnsi="Times New Roman"/>
          <w:sz w:val="24"/>
          <w:szCs w:val="24"/>
          <w:lang w:val="uk-UA" w:eastAsia="ar-SA"/>
        </w:rPr>
      </w:pPr>
      <w:r w:rsidRPr="000B53B1">
        <w:rPr>
          <w:rFonts w:ascii="Times New Roman" w:hAnsi="Times New Roman"/>
          <w:b/>
          <w:sz w:val="24"/>
          <w:szCs w:val="24"/>
          <w:lang w:val="uk-UA" w:eastAsia="ar-SA"/>
        </w:rPr>
        <w:t>Контрольна робота</w:t>
      </w:r>
      <w:r w:rsidRPr="000B53B1">
        <w:rPr>
          <w:rFonts w:ascii="Times New Roman" w:hAnsi="Times New Roman"/>
          <w:sz w:val="24"/>
          <w:szCs w:val="24"/>
          <w:lang w:val="uk-UA" w:eastAsia="ar-SA"/>
        </w:rPr>
        <w:t xml:space="preserve"> включає тестові завдання та відповіді на два розгорнуті питання. </w:t>
      </w:r>
    </w:p>
    <w:p w:rsidR="00194462" w:rsidRPr="000B53B1" w:rsidRDefault="00194462" w:rsidP="00B27653">
      <w:pPr>
        <w:spacing w:after="0" w:line="240" w:lineRule="auto"/>
        <w:ind w:firstLine="709"/>
        <w:rPr>
          <w:rFonts w:ascii="Times New Roman" w:hAnsi="Times New Roman"/>
          <w:sz w:val="24"/>
          <w:szCs w:val="24"/>
          <w:lang w:val="uk-UA"/>
        </w:rPr>
      </w:pPr>
      <w:r w:rsidRPr="000B53B1">
        <w:rPr>
          <w:rFonts w:ascii="Times New Roman" w:hAnsi="Times New Roman"/>
          <w:b/>
          <w:sz w:val="24"/>
          <w:szCs w:val="24"/>
          <w:lang w:val="uk-UA" w:eastAsia="ar-SA"/>
        </w:rPr>
        <w:t>Перша контрольна робота</w:t>
      </w:r>
      <w:r w:rsidRPr="000B53B1">
        <w:rPr>
          <w:rFonts w:ascii="Times New Roman" w:hAnsi="Times New Roman"/>
          <w:sz w:val="24"/>
          <w:szCs w:val="24"/>
          <w:lang w:val="uk-UA" w:eastAsia="ar-SA"/>
        </w:rPr>
        <w:t xml:space="preserve"> включає питання з тем </w:t>
      </w:r>
      <w:r w:rsidRPr="000B53B1">
        <w:rPr>
          <w:rFonts w:ascii="Times New Roman" w:hAnsi="Times New Roman"/>
          <w:sz w:val="24"/>
          <w:szCs w:val="24"/>
          <w:lang w:val="uk-UA"/>
        </w:rPr>
        <w:t>Блоку 1.</w:t>
      </w:r>
      <w:r w:rsidRPr="000B53B1">
        <w:rPr>
          <w:rFonts w:ascii="Times New Roman" w:hAnsi="Times New Roman"/>
          <w:color w:val="000000"/>
          <w:kern w:val="28"/>
          <w:sz w:val="24"/>
          <w:szCs w:val="24"/>
          <w:lang w:val="uk-UA"/>
        </w:rPr>
        <w:t xml:space="preserve"> </w:t>
      </w:r>
      <w:r w:rsidR="000B53B1" w:rsidRPr="000B53B1">
        <w:rPr>
          <w:rFonts w:ascii="Times New Roman" w:hAnsi="Times New Roman"/>
          <w:b/>
          <w:sz w:val="24"/>
          <w:szCs w:val="24"/>
          <w:lang w:val="de-DE"/>
        </w:rPr>
        <w:t>Literatur</w:t>
      </w:r>
      <w:r w:rsidR="000B53B1" w:rsidRPr="000B53B1">
        <w:rPr>
          <w:rFonts w:ascii="Times New Roman" w:hAnsi="Times New Roman"/>
          <w:b/>
          <w:sz w:val="24"/>
          <w:szCs w:val="24"/>
          <w:lang w:val="uk-UA"/>
        </w:rPr>
        <w:t xml:space="preserve"> </w:t>
      </w:r>
      <w:r w:rsidR="000B53B1" w:rsidRPr="000B53B1">
        <w:rPr>
          <w:rFonts w:ascii="Times New Roman" w:hAnsi="Times New Roman"/>
          <w:b/>
          <w:sz w:val="24"/>
          <w:szCs w:val="24"/>
          <w:lang w:val="de-DE"/>
        </w:rPr>
        <w:t>von</w:t>
      </w:r>
      <w:r w:rsidR="000B53B1" w:rsidRPr="000B53B1">
        <w:rPr>
          <w:rFonts w:ascii="Times New Roman" w:hAnsi="Times New Roman"/>
          <w:b/>
          <w:sz w:val="24"/>
          <w:szCs w:val="24"/>
          <w:lang w:val="uk-UA"/>
        </w:rPr>
        <w:t xml:space="preserve"> </w:t>
      </w:r>
      <w:r w:rsidR="000B53B1" w:rsidRPr="000B53B1">
        <w:rPr>
          <w:rFonts w:ascii="Times New Roman" w:hAnsi="Times New Roman"/>
          <w:b/>
          <w:sz w:val="24"/>
          <w:szCs w:val="24"/>
          <w:lang w:val="de-DE"/>
        </w:rPr>
        <w:t>ihren</w:t>
      </w:r>
      <w:r w:rsidR="000B53B1" w:rsidRPr="000B53B1">
        <w:rPr>
          <w:rFonts w:ascii="Times New Roman" w:hAnsi="Times New Roman"/>
          <w:b/>
          <w:sz w:val="24"/>
          <w:szCs w:val="24"/>
          <w:lang w:val="uk-UA"/>
        </w:rPr>
        <w:t xml:space="preserve"> </w:t>
      </w:r>
      <w:r w:rsidR="000B53B1" w:rsidRPr="000B53B1">
        <w:rPr>
          <w:rFonts w:ascii="Times New Roman" w:hAnsi="Times New Roman"/>
          <w:b/>
          <w:sz w:val="24"/>
          <w:szCs w:val="24"/>
          <w:lang w:val="de-DE"/>
        </w:rPr>
        <w:t>Anf</w:t>
      </w:r>
      <w:r w:rsidR="000B53B1" w:rsidRPr="000B53B1">
        <w:rPr>
          <w:rFonts w:ascii="Times New Roman" w:hAnsi="Times New Roman"/>
          <w:b/>
          <w:sz w:val="24"/>
          <w:szCs w:val="24"/>
          <w:lang w:val="uk-UA"/>
        </w:rPr>
        <w:t>ä</w:t>
      </w:r>
      <w:r w:rsidR="000B53B1" w:rsidRPr="000B53B1">
        <w:rPr>
          <w:rFonts w:ascii="Times New Roman" w:hAnsi="Times New Roman"/>
          <w:b/>
          <w:sz w:val="24"/>
          <w:szCs w:val="24"/>
          <w:lang w:val="de-DE"/>
        </w:rPr>
        <w:t>ngen</w:t>
      </w:r>
      <w:r w:rsidR="000B53B1" w:rsidRPr="000B53B1">
        <w:rPr>
          <w:rFonts w:ascii="Times New Roman" w:hAnsi="Times New Roman"/>
          <w:b/>
          <w:sz w:val="24"/>
          <w:szCs w:val="24"/>
          <w:lang w:val="uk-UA"/>
        </w:rPr>
        <w:t xml:space="preserve"> </w:t>
      </w:r>
      <w:r w:rsidR="000B53B1" w:rsidRPr="000B53B1">
        <w:rPr>
          <w:rFonts w:ascii="Times New Roman" w:hAnsi="Times New Roman"/>
          <w:b/>
          <w:sz w:val="24"/>
          <w:szCs w:val="24"/>
          <w:lang w:val="de-DE"/>
        </w:rPr>
        <w:t>bis</w:t>
      </w:r>
      <w:r w:rsidR="000B53B1" w:rsidRPr="000B53B1">
        <w:rPr>
          <w:rFonts w:ascii="Times New Roman" w:hAnsi="Times New Roman"/>
          <w:b/>
          <w:sz w:val="24"/>
          <w:szCs w:val="24"/>
          <w:lang w:val="uk-UA"/>
        </w:rPr>
        <w:t xml:space="preserve"> </w:t>
      </w:r>
      <w:r w:rsidR="000B53B1" w:rsidRPr="000B53B1">
        <w:rPr>
          <w:rFonts w:ascii="Times New Roman" w:hAnsi="Times New Roman"/>
          <w:b/>
          <w:sz w:val="24"/>
          <w:szCs w:val="24"/>
          <w:lang w:val="de-DE"/>
        </w:rPr>
        <w:t>zum</w:t>
      </w:r>
      <w:r w:rsidR="000B53B1" w:rsidRPr="000B53B1">
        <w:rPr>
          <w:rFonts w:ascii="Times New Roman" w:hAnsi="Times New Roman"/>
          <w:b/>
          <w:sz w:val="24"/>
          <w:szCs w:val="24"/>
          <w:lang w:val="uk-UA"/>
        </w:rPr>
        <w:t xml:space="preserve"> </w:t>
      </w:r>
      <w:r w:rsidR="000B53B1" w:rsidRPr="000B53B1">
        <w:rPr>
          <w:rFonts w:ascii="Times New Roman" w:hAnsi="Times New Roman"/>
          <w:b/>
          <w:sz w:val="24"/>
          <w:szCs w:val="24"/>
          <w:lang w:val="de-DE"/>
        </w:rPr>
        <w:t>Ende des 19-ten</w:t>
      </w:r>
      <w:r w:rsidR="000B53B1" w:rsidRPr="000B53B1">
        <w:rPr>
          <w:rFonts w:ascii="Times New Roman" w:hAnsi="Times New Roman"/>
          <w:b/>
          <w:sz w:val="24"/>
          <w:szCs w:val="24"/>
          <w:lang w:val="uk-UA"/>
        </w:rPr>
        <w:t xml:space="preserve"> </w:t>
      </w:r>
      <w:r w:rsidR="000B53B1" w:rsidRPr="000B53B1">
        <w:rPr>
          <w:rFonts w:ascii="Times New Roman" w:hAnsi="Times New Roman"/>
          <w:b/>
          <w:sz w:val="24"/>
          <w:szCs w:val="24"/>
          <w:lang w:val="de-DE"/>
        </w:rPr>
        <w:t>Jahrhunderts</w:t>
      </w:r>
      <w:r w:rsidRPr="000B53B1">
        <w:rPr>
          <w:rFonts w:ascii="Times New Roman" w:hAnsi="Times New Roman"/>
          <w:sz w:val="24"/>
          <w:szCs w:val="24"/>
          <w:lang w:val="uk-UA"/>
        </w:rPr>
        <w:t xml:space="preserve">. </w:t>
      </w:r>
    </w:p>
    <w:p w:rsidR="00194462" w:rsidRPr="000B53B1" w:rsidRDefault="00194462" w:rsidP="00B27653">
      <w:pPr>
        <w:spacing w:after="0" w:line="240" w:lineRule="auto"/>
        <w:ind w:firstLine="709"/>
        <w:rPr>
          <w:rFonts w:ascii="Times New Roman" w:hAnsi="Times New Roman"/>
          <w:caps/>
          <w:sz w:val="24"/>
          <w:szCs w:val="24"/>
          <w:lang w:val="uk-UA"/>
        </w:rPr>
      </w:pPr>
      <w:r w:rsidRPr="000B53B1">
        <w:rPr>
          <w:rFonts w:ascii="Times New Roman" w:hAnsi="Times New Roman"/>
          <w:b/>
          <w:sz w:val="24"/>
          <w:szCs w:val="24"/>
          <w:lang w:val="uk-UA"/>
        </w:rPr>
        <w:t>Друга контрольна робота</w:t>
      </w:r>
      <w:r w:rsidRPr="000B53B1">
        <w:rPr>
          <w:rFonts w:ascii="Times New Roman" w:hAnsi="Times New Roman"/>
          <w:sz w:val="24"/>
          <w:szCs w:val="24"/>
          <w:lang w:val="uk-UA"/>
        </w:rPr>
        <w:t xml:space="preserve"> – Блок 2.</w:t>
      </w:r>
      <w:r w:rsidRPr="000B53B1">
        <w:rPr>
          <w:rFonts w:ascii="Times New Roman" w:hAnsi="Times New Roman"/>
          <w:kern w:val="28"/>
          <w:sz w:val="24"/>
          <w:szCs w:val="24"/>
          <w:lang w:val="uk-UA"/>
        </w:rPr>
        <w:t xml:space="preserve"> </w:t>
      </w:r>
      <w:r w:rsidR="000B53B1" w:rsidRPr="000B53B1">
        <w:rPr>
          <w:rFonts w:ascii="Times New Roman" w:hAnsi="Times New Roman"/>
          <w:b/>
          <w:sz w:val="24"/>
          <w:szCs w:val="24"/>
          <w:lang w:val="de-DE"/>
        </w:rPr>
        <w:t>Literatur</w:t>
      </w:r>
      <w:r w:rsidR="000B53B1" w:rsidRPr="00D10B99">
        <w:rPr>
          <w:rFonts w:ascii="Times New Roman" w:hAnsi="Times New Roman"/>
          <w:b/>
          <w:sz w:val="24"/>
          <w:szCs w:val="24"/>
          <w:lang w:val="uk-UA"/>
        </w:rPr>
        <w:t xml:space="preserve"> </w:t>
      </w:r>
      <w:r w:rsidR="000B53B1" w:rsidRPr="000B53B1">
        <w:rPr>
          <w:rFonts w:ascii="Times New Roman" w:hAnsi="Times New Roman"/>
          <w:b/>
          <w:sz w:val="24"/>
          <w:szCs w:val="24"/>
          <w:lang w:val="de-DE"/>
        </w:rPr>
        <w:t>der</w:t>
      </w:r>
      <w:r w:rsidR="000B53B1" w:rsidRPr="00D10B99">
        <w:rPr>
          <w:rFonts w:ascii="Times New Roman" w:hAnsi="Times New Roman"/>
          <w:b/>
          <w:sz w:val="24"/>
          <w:szCs w:val="24"/>
          <w:lang w:val="uk-UA"/>
        </w:rPr>
        <w:t xml:space="preserve"> </w:t>
      </w:r>
      <w:r w:rsidR="000B53B1" w:rsidRPr="000B53B1">
        <w:rPr>
          <w:rFonts w:ascii="Times New Roman" w:hAnsi="Times New Roman"/>
          <w:b/>
          <w:sz w:val="24"/>
          <w:szCs w:val="24"/>
          <w:lang w:val="de-DE"/>
        </w:rPr>
        <w:t>neuen</w:t>
      </w:r>
      <w:r w:rsidR="000B53B1" w:rsidRPr="00D10B99">
        <w:rPr>
          <w:rFonts w:ascii="Times New Roman" w:hAnsi="Times New Roman"/>
          <w:b/>
          <w:sz w:val="24"/>
          <w:szCs w:val="24"/>
          <w:lang w:val="uk-UA"/>
        </w:rPr>
        <w:t xml:space="preserve"> </w:t>
      </w:r>
      <w:r w:rsidR="000B53B1" w:rsidRPr="000B53B1">
        <w:rPr>
          <w:rFonts w:ascii="Times New Roman" w:hAnsi="Times New Roman"/>
          <w:b/>
          <w:sz w:val="24"/>
          <w:szCs w:val="24"/>
          <w:lang w:val="de-DE"/>
        </w:rPr>
        <w:t>Zeit</w:t>
      </w:r>
      <w:r w:rsidRPr="000B53B1">
        <w:rPr>
          <w:rFonts w:ascii="Times New Roman" w:hAnsi="Times New Roman"/>
          <w:sz w:val="24"/>
          <w:szCs w:val="24"/>
          <w:lang w:val="uk-UA"/>
        </w:rPr>
        <w:t>.</w:t>
      </w:r>
    </w:p>
    <w:p w:rsidR="00194462" w:rsidRPr="000B53B1" w:rsidRDefault="00194462" w:rsidP="00B27653">
      <w:pPr>
        <w:suppressAutoHyphens/>
        <w:spacing w:after="0" w:line="240" w:lineRule="auto"/>
        <w:ind w:firstLine="709"/>
        <w:jc w:val="both"/>
        <w:rPr>
          <w:rFonts w:ascii="Times New Roman" w:eastAsia="Times New Roman" w:hAnsi="Times New Roman"/>
          <w:sz w:val="24"/>
          <w:szCs w:val="24"/>
          <w:lang w:val="uk-UA" w:eastAsia="ar-SA"/>
        </w:rPr>
      </w:pPr>
      <w:r w:rsidRPr="000B53B1">
        <w:rPr>
          <w:rFonts w:ascii="Times New Roman" w:hAnsi="Times New Roman"/>
          <w:sz w:val="24"/>
          <w:szCs w:val="24"/>
          <w:lang w:val="uk-UA" w:eastAsia="ar-SA"/>
        </w:rPr>
        <w:t>Екзаменаційний білет включає тестові завдання та відповіді на два розгорнуті питання з усіх тем, які входять до програми освітнього компоненту.</w:t>
      </w:r>
    </w:p>
    <w:p w:rsidR="00194462" w:rsidRPr="000B53B1" w:rsidRDefault="00194462" w:rsidP="00194462">
      <w:pPr>
        <w:suppressAutoHyphens/>
        <w:spacing w:after="0" w:line="240" w:lineRule="auto"/>
        <w:ind w:firstLine="720"/>
        <w:jc w:val="both"/>
        <w:rPr>
          <w:rFonts w:ascii="Times New Roman" w:hAnsi="Times New Roman"/>
          <w:sz w:val="24"/>
          <w:szCs w:val="24"/>
          <w:lang w:val="uk-UA" w:eastAsia="ar-SA"/>
        </w:rPr>
      </w:pPr>
    </w:p>
    <w:p w:rsidR="00194462" w:rsidRPr="000B53B1" w:rsidRDefault="00194462" w:rsidP="00194462">
      <w:pPr>
        <w:suppressAutoHyphens/>
        <w:spacing w:after="0" w:line="240" w:lineRule="auto"/>
        <w:jc w:val="center"/>
        <w:rPr>
          <w:rFonts w:ascii="Times New Roman" w:hAnsi="Times New Roman"/>
          <w:b/>
          <w:caps/>
          <w:color w:val="000000"/>
          <w:sz w:val="24"/>
          <w:szCs w:val="24"/>
          <w:lang w:val="uk-UA"/>
        </w:rPr>
      </w:pPr>
      <w:r w:rsidRPr="000B53B1">
        <w:rPr>
          <w:rFonts w:ascii="Times New Roman" w:hAnsi="Times New Roman"/>
          <w:b/>
          <w:caps/>
          <w:color w:val="000000"/>
          <w:sz w:val="24"/>
          <w:szCs w:val="24"/>
          <w:lang w:val="uk-UA"/>
        </w:rPr>
        <w:t>Критерії оцінювання відповідно ДО видів контролю</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0B53B1">
        <w:rPr>
          <w:rFonts w:ascii="Times New Roman" w:eastAsia="Times New Roman" w:hAnsi="Times New Roman"/>
          <w:color w:val="000000"/>
          <w:sz w:val="24"/>
          <w:szCs w:val="24"/>
          <w:lang w:val="uk-UA" w:eastAsia="ru-RU"/>
        </w:rPr>
        <w:t>Контроль за видами діяльності здобувачів вищої освіти здійснюється шляхом поточного оцінювання знань (під час семінарських занять), контролю виконання завдань самостійної роботи (есе, презентації, творчі проекти), періодичного контролю періодична контрольна робота, екзамену. За результатами суми двох періодичних контрольних робіт, оцінки за поточний контроль та екзаменаційної оцінки виставляється підсумкова оцінка за національною, 100-бальною шкалами</w:t>
      </w:r>
      <w:r w:rsidRPr="008D66D2">
        <w:rPr>
          <w:rFonts w:ascii="Times New Roman" w:eastAsia="Times New Roman" w:hAnsi="Times New Roman"/>
          <w:color w:val="000000"/>
          <w:sz w:val="24"/>
          <w:szCs w:val="24"/>
          <w:lang w:val="uk-UA" w:eastAsia="ru-RU"/>
        </w:rPr>
        <w:t xml:space="preserve"> і ЕСТS.</w:t>
      </w:r>
    </w:p>
    <w:p w:rsidR="00194462" w:rsidRPr="008D66D2" w:rsidRDefault="00194462" w:rsidP="00194462">
      <w:pPr>
        <w:pStyle w:val="af2"/>
        <w:spacing w:after="0" w:line="240" w:lineRule="auto"/>
        <w:ind w:firstLine="142"/>
        <w:jc w:val="center"/>
        <w:rPr>
          <w:rFonts w:ascii="Times New Roman" w:eastAsia="Times New Roman" w:hAnsi="Times New Roman"/>
          <w:b/>
          <w:sz w:val="24"/>
          <w:szCs w:val="24"/>
          <w:lang w:val="uk-UA" w:eastAsia="ru-RU"/>
        </w:rPr>
      </w:pPr>
    </w:p>
    <w:p w:rsidR="00194462" w:rsidRPr="008D66D2" w:rsidRDefault="00194462" w:rsidP="00194462">
      <w:pPr>
        <w:pStyle w:val="af2"/>
        <w:spacing w:after="0" w:line="240" w:lineRule="auto"/>
        <w:ind w:firstLine="142"/>
        <w:jc w:val="center"/>
        <w:rPr>
          <w:rFonts w:ascii="Times New Roman" w:eastAsia="Times New Roman" w:hAnsi="Times New Roman"/>
          <w:b/>
          <w:sz w:val="24"/>
          <w:szCs w:val="24"/>
          <w:lang w:val="uk-UA" w:eastAsia="ru-RU"/>
        </w:rPr>
      </w:pPr>
      <w:r w:rsidRPr="008D66D2">
        <w:rPr>
          <w:rFonts w:ascii="Times New Roman" w:eastAsia="Times New Roman" w:hAnsi="Times New Roman"/>
          <w:b/>
          <w:sz w:val="24"/>
          <w:szCs w:val="24"/>
          <w:lang w:val="uk-UA" w:eastAsia="ru-RU"/>
        </w:rPr>
        <w:t>Загальна система оцінювання курсу</w:t>
      </w:r>
    </w:p>
    <w:p w:rsidR="00194462" w:rsidRPr="008D66D2" w:rsidRDefault="00194462" w:rsidP="00194462">
      <w:pPr>
        <w:pStyle w:val="13"/>
        <w:tabs>
          <w:tab w:val="left" w:pos="326"/>
        </w:tabs>
        <w:spacing w:before="0" w:after="0"/>
        <w:ind w:firstLine="708"/>
        <w:jc w:val="both"/>
        <w:rPr>
          <w:szCs w:val="24"/>
          <w:lang w:val="uk-UA"/>
        </w:rPr>
      </w:pPr>
      <w:r w:rsidRPr="008D66D2">
        <w:rPr>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здобувача на практичних (семінарських) заняттях, що входять в число певної контрольної точки. Для трансферу середньозваженої оцінки (Хср) в бали, що входять до 40 % балів контрольної точки (КТ), треба скористатися формулою: ПК = (Хср)</w:t>
      </w:r>
      <w:r w:rsidRPr="008D66D2">
        <w:rPr>
          <w:rFonts w:eastAsia="MS Mincho" w:hAnsi="Cambria Math"/>
          <w:szCs w:val="24"/>
          <w:lang w:val="uk-UA"/>
        </w:rPr>
        <w:t>∗</w:t>
      </w:r>
      <w:r w:rsidRPr="008D66D2">
        <w:rPr>
          <w:szCs w:val="24"/>
          <w:lang w:val="uk-UA"/>
        </w:rPr>
        <w:t>20 / 5. Таким чином, якщо за поточний контроль (ПК) видів діяльності здобувача на всіх заняттях Хср = 4.1 бали, які були до періодичного контролю (ПКР), то їх перерахування на 20 балів здійснюється так: ПК = 4.1</w:t>
      </w:r>
      <w:r w:rsidRPr="008D66D2">
        <w:rPr>
          <w:rFonts w:eastAsia="MS Mincho" w:hAnsi="Cambria Math"/>
          <w:szCs w:val="24"/>
          <w:lang w:val="uk-UA"/>
        </w:rPr>
        <w:t>∗</w:t>
      </w:r>
      <w:r w:rsidRPr="008D66D2">
        <w:rPr>
          <w:szCs w:val="24"/>
          <w:lang w:val="uk-UA"/>
        </w:rPr>
        <w:t xml:space="preserve">20 / 5 = 4.1 * 4 = 16.4 // 16 (балів). За періодичний контроль (ПКР)  отримано 30 балів. Тоді за контрольну точку (КТ) буде отримано КТ = ПК + ПКР = 16 + 30 = 46 (балів). </w:t>
      </w:r>
    </w:p>
    <w:p w:rsidR="00194462" w:rsidRPr="008D66D2" w:rsidRDefault="00194462" w:rsidP="00194462">
      <w:pPr>
        <w:pStyle w:val="13"/>
        <w:spacing w:before="0" w:after="0"/>
        <w:ind w:firstLine="708"/>
        <w:jc w:val="both"/>
        <w:rPr>
          <w:szCs w:val="24"/>
          <w:lang w:val="uk-UA"/>
        </w:rPr>
      </w:pPr>
      <w:r w:rsidRPr="008D66D2">
        <w:rPr>
          <w:szCs w:val="24"/>
          <w:lang w:val="uk-UA"/>
        </w:rPr>
        <w:t xml:space="preserve">Здобувач вищої освіти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194462" w:rsidRPr="008D66D2" w:rsidRDefault="00194462" w:rsidP="00194462">
      <w:pPr>
        <w:pStyle w:val="af2"/>
        <w:spacing w:after="0" w:line="240" w:lineRule="auto"/>
        <w:ind w:firstLine="708"/>
        <w:rPr>
          <w:rFonts w:ascii="Times New Roman" w:eastAsia="Times New Roman" w:hAnsi="Times New Roman"/>
          <w:sz w:val="24"/>
          <w:szCs w:val="24"/>
          <w:lang w:val="uk-UA" w:eastAsia="ru-RU"/>
        </w:rPr>
      </w:pPr>
      <w:r w:rsidRPr="008D66D2">
        <w:rPr>
          <w:rFonts w:ascii="Times New Roman" w:eastAsia="Times New Roman" w:hAnsi="Times New Roman"/>
          <w:sz w:val="24"/>
          <w:szCs w:val="24"/>
          <w:lang w:val="uk-UA" w:eastAsia="ru-RU"/>
        </w:rPr>
        <w:t xml:space="preserve">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w:t>
      </w:r>
      <w:r w:rsidRPr="008D66D2">
        <w:rPr>
          <w:rFonts w:ascii="Times New Roman" w:eastAsia="Times New Roman" w:hAnsi="Times New Roman"/>
          <w:sz w:val="24"/>
          <w:szCs w:val="24"/>
          <w:lang w:val="uk-UA" w:eastAsia="ru-RU"/>
        </w:rPr>
        <w:lastRenderedPageBreak/>
        <w:t>складається з суми балів (Е), отриманих на екзамені, і підсумкової оцінки (ПО) та ділиться навпіл. ЗР = (ПО + Е) / 2.</w:t>
      </w:r>
    </w:p>
    <w:p w:rsidR="00194462" w:rsidRPr="008D66D2" w:rsidRDefault="00194462" w:rsidP="00194462">
      <w:pPr>
        <w:pStyle w:val="af2"/>
        <w:spacing w:after="0" w:line="240" w:lineRule="auto"/>
        <w:ind w:firstLine="708"/>
        <w:jc w:val="both"/>
        <w:rPr>
          <w:rFonts w:ascii="Times New Roman" w:eastAsia="Times New Roman" w:hAnsi="Times New Roman"/>
          <w:sz w:val="24"/>
          <w:szCs w:val="24"/>
          <w:lang w:val="uk-UA" w:eastAsia="ru-RU"/>
        </w:rPr>
      </w:pPr>
      <w:r w:rsidRPr="008D66D2">
        <w:rPr>
          <w:rFonts w:ascii="Times New Roman" w:eastAsia="Times New Roman" w:hAnsi="Times New Roman"/>
          <w:sz w:val="24"/>
          <w:szCs w:val="24"/>
          <w:lang w:val="uk-UA" w:eastAsia="ru-RU"/>
        </w:rPr>
        <w:t>Здобувач,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194462" w:rsidRPr="008D66D2" w:rsidRDefault="00194462" w:rsidP="00194462">
      <w:pPr>
        <w:pStyle w:val="af2"/>
        <w:spacing w:after="0" w:line="240" w:lineRule="auto"/>
        <w:ind w:firstLine="708"/>
        <w:jc w:val="both"/>
        <w:rPr>
          <w:rFonts w:ascii="Times New Roman" w:eastAsia="Times New Roman" w:hAnsi="Times New Roman"/>
          <w:sz w:val="24"/>
          <w:szCs w:val="24"/>
          <w:lang w:val="uk-UA" w:eastAsia="ru-RU"/>
        </w:rPr>
      </w:pPr>
      <w:r w:rsidRPr="008D66D2">
        <w:rPr>
          <w:rFonts w:ascii="Times New Roman" w:eastAsia="Times New Roman" w:hAnsi="Times New Roman"/>
          <w:sz w:val="24"/>
          <w:szCs w:val="24"/>
          <w:lang w:val="uk-UA" w:eastAsia="ru-RU"/>
        </w:rPr>
        <w:t>Здобувач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здобувача до підсумкового контролю.</w:t>
      </w:r>
    </w:p>
    <w:p w:rsidR="00194462" w:rsidRPr="008D66D2" w:rsidRDefault="00194462" w:rsidP="00194462">
      <w:pPr>
        <w:pStyle w:val="af2"/>
        <w:spacing w:after="0" w:line="240" w:lineRule="auto"/>
        <w:rPr>
          <w:rFonts w:ascii="Times New Roman" w:eastAsia="Times New Roman" w:hAnsi="Times New Roman"/>
          <w:color w:val="000000"/>
          <w:sz w:val="24"/>
          <w:szCs w:val="24"/>
          <w:lang w:val="uk-UA" w:eastAsia="ru-RU"/>
        </w:rPr>
      </w:pPr>
    </w:p>
    <w:p w:rsidR="00FD552D" w:rsidRPr="008D66D2" w:rsidRDefault="00194462" w:rsidP="00194462">
      <w:pPr>
        <w:pStyle w:val="af2"/>
        <w:spacing w:after="0" w:line="240" w:lineRule="auto"/>
        <w:jc w:val="center"/>
        <w:rPr>
          <w:rFonts w:ascii="Times New Roman" w:eastAsia="Times New Roman" w:hAnsi="Times New Roman"/>
          <w:b/>
          <w:color w:val="000000"/>
          <w:sz w:val="24"/>
          <w:szCs w:val="24"/>
          <w:lang w:val="uk-UA" w:eastAsia="ru-RU"/>
        </w:rPr>
      </w:pPr>
      <w:r w:rsidRPr="008D66D2">
        <w:rPr>
          <w:rFonts w:ascii="Times New Roman" w:eastAsia="Times New Roman" w:hAnsi="Times New Roman"/>
          <w:b/>
          <w:color w:val="000000"/>
          <w:sz w:val="24"/>
          <w:szCs w:val="24"/>
          <w:lang w:val="uk-UA" w:eastAsia="ru-RU"/>
        </w:rPr>
        <w:t>Критерії оцінювання поточного контролю на семінарських заняттях</w:t>
      </w:r>
    </w:p>
    <w:p w:rsidR="00194462" w:rsidRPr="008D66D2" w:rsidRDefault="00194462" w:rsidP="00194462">
      <w:pPr>
        <w:pStyle w:val="af2"/>
        <w:spacing w:after="0" w:line="240" w:lineRule="auto"/>
        <w:jc w:val="center"/>
        <w:rPr>
          <w:rFonts w:ascii="Times New Roman" w:eastAsia="Times New Roman" w:hAnsi="Times New Roman"/>
          <w:b/>
          <w:color w:val="000000"/>
          <w:sz w:val="24"/>
          <w:szCs w:val="24"/>
          <w:lang w:val="uk-UA" w:eastAsia="ru-RU"/>
        </w:rPr>
      </w:pPr>
      <w:r w:rsidRPr="008D66D2">
        <w:rPr>
          <w:rFonts w:ascii="Times New Roman" w:eastAsia="Times New Roman" w:hAnsi="Times New Roman"/>
          <w:b/>
          <w:color w:val="000000"/>
          <w:sz w:val="24"/>
          <w:szCs w:val="24"/>
          <w:lang w:val="uk-UA" w:eastAsia="ru-RU"/>
        </w:rPr>
        <w:t>(усне, письмове опитування):</w:t>
      </w:r>
    </w:p>
    <w:p w:rsidR="00194462" w:rsidRPr="008D66D2" w:rsidRDefault="00194462" w:rsidP="00194462">
      <w:pPr>
        <w:pStyle w:val="13"/>
        <w:spacing w:before="0" w:after="0"/>
        <w:ind w:firstLine="708"/>
        <w:jc w:val="both"/>
        <w:rPr>
          <w:szCs w:val="24"/>
          <w:lang w:val="uk-UA"/>
        </w:rPr>
      </w:pPr>
      <w:r w:rsidRPr="008D66D2">
        <w:rPr>
          <w:b/>
          <w:szCs w:val="24"/>
          <w:lang w:val="uk-UA"/>
        </w:rPr>
        <w:t>«5»</w:t>
      </w:r>
      <w:r w:rsidRPr="008D66D2">
        <w:rPr>
          <w:szCs w:val="24"/>
          <w:lang w:val="uk-UA"/>
        </w:rPr>
        <w:t xml:space="preserve">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«4»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«3»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«2»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rsidR="00194462" w:rsidRPr="008D66D2" w:rsidRDefault="00194462" w:rsidP="00194462">
      <w:pPr>
        <w:pStyle w:val="af2"/>
        <w:spacing w:after="0" w:line="240" w:lineRule="auto"/>
        <w:jc w:val="center"/>
        <w:rPr>
          <w:rFonts w:ascii="Times New Roman" w:eastAsia="Times New Roman" w:hAnsi="Times New Roman"/>
          <w:b/>
          <w:color w:val="000000"/>
          <w:sz w:val="24"/>
          <w:szCs w:val="24"/>
          <w:lang w:val="uk-UA" w:eastAsia="ru-RU"/>
        </w:rPr>
      </w:pPr>
    </w:p>
    <w:p w:rsidR="00194462" w:rsidRPr="008D66D2" w:rsidRDefault="00194462" w:rsidP="00194462">
      <w:pPr>
        <w:pStyle w:val="af2"/>
        <w:spacing w:after="0" w:line="240" w:lineRule="auto"/>
        <w:jc w:val="center"/>
        <w:rPr>
          <w:rFonts w:ascii="Times New Roman" w:eastAsia="Times New Roman" w:hAnsi="Times New Roman"/>
          <w:b/>
          <w:color w:val="000000"/>
          <w:sz w:val="24"/>
          <w:szCs w:val="24"/>
          <w:lang w:val="uk-UA" w:eastAsia="ru-RU"/>
        </w:rPr>
      </w:pPr>
      <w:r w:rsidRPr="008D66D2">
        <w:rPr>
          <w:rFonts w:ascii="Times New Roman" w:eastAsia="Times New Roman" w:hAnsi="Times New Roman"/>
          <w:b/>
          <w:color w:val="000000"/>
          <w:sz w:val="24"/>
          <w:szCs w:val="24"/>
          <w:lang w:val="uk-UA" w:eastAsia="ru-RU"/>
        </w:rPr>
        <w:t>Критерії оцінювання періодичного контролю</w:t>
      </w:r>
    </w:p>
    <w:p w:rsidR="00194462" w:rsidRPr="008D66D2" w:rsidRDefault="00194462" w:rsidP="00194462">
      <w:pPr>
        <w:pStyle w:val="af2"/>
        <w:spacing w:after="0" w:line="240" w:lineRule="auto"/>
        <w:ind w:firstLine="708"/>
        <w:rPr>
          <w:rFonts w:ascii="Times New Roman" w:eastAsia="Times New Roman" w:hAnsi="Times New Roman"/>
          <w:sz w:val="24"/>
          <w:szCs w:val="24"/>
          <w:lang w:val="uk-UA" w:eastAsia="ar-SA"/>
        </w:rPr>
      </w:pPr>
      <w:r w:rsidRPr="008D66D2">
        <w:rPr>
          <w:rFonts w:ascii="Times New Roman" w:eastAsia="Times New Roman" w:hAnsi="Times New Roman"/>
          <w:sz w:val="24"/>
          <w:szCs w:val="24"/>
          <w:lang w:val="uk-UA" w:eastAsia="ar-SA"/>
        </w:rPr>
        <w:t>Контрольна робота включає тестові завдання та відповіді на два розгорнуті питання. Максимальна кількість балів – 30.</w:t>
      </w:r>
    </w:p>
    <w:p w:rsidR="00194462" w:rsidRPr="008D66D2" w:rsidRDefault="00194462" w:rsidP="00194462">
      <w:pPr>
        <w:pStyle w:val="af2"/>
        <w:spacing w:after="0" w:line="240" w:lineRule="auto"/>
        <w:ind w:firstLine="708"/>
        <w:rPr>
          <w:rFonts w:ascii="Times New Roman" w:eastAsia="Times New Roman" w:hAnsi="Times New Roman"/>
          <w:sz w:val="24"/>
          <w:szCs w:val="24"/>
          <w:lang w:val="uk-UA" w:eastAsia="ar-SA"/>
        </w:rPr>
      </w:pPr>
      <w:r w:rsidRPr="008D66D2">
        <w:rPr>
          <w:rFonts w:ascii="Times New Roman" w:eastAsia="Times New Roman" w:hAnsi="Times New Roman"/>
          <w:sz w:val="24"/>
          <w:szCs w:val="24"/>
          <w:lang w:val="uk-UA" w:eastAsia="ar-SA"/>
        </w:rPr>
        <w:t>П’ять тестових завдань по 2 бали – 10 балів.</w:t>
      </w:r>
    </w:p>
    <w:p w:rsidR="00194462" w:rsidRPr="008D66D2" w:rsidRDefault="00194462" w:rsidP="00194462">
      <w:pPr>
        <w:pStyle w:val="af2"/>
        <w:spacing w:after="0" w:line="240" w:lineRule="auto"/>
        <w:ind w:firstLine="708"/>
        <w:rPr>
          <w:rFonts w:ascii="Times New Roman" w:eastAsia="Times New Roman" w:hAnsi="Times New Roman"/>
          <w:sz w:val="24"/>
          <w:szCs w:val="24"/>
          <w:lang w:val="uk-UA" w:eastAsia="ar-SA"/>
        </w:rPr>
      </w:pPr>
      <w:r w:rsidRPr="008D66D2">
        <w:rPr>
          <w:rFonts w:ascii="Times New Roman" w:eastAsia="Times New Roman" w:hAnsi="Times New Roman"/>
          <w:sz w:val="24"/>
          <w:szCs w:val="24"/>
          <w:lang w:val="uk-UA" w:eastAsia="ar-SA"/>
        </w:rPr>
        <w:t>Два розгорнуті питання по 10 балів.</w:t>
      </w:r>
    </w:p>
    <w:p w:rsidR="00194462" w:rsidRPr="008D66D2" w:rsidRDefault="00194462" w:rsidP="00194462">
      <w:pPr>
        <w:pStyle w:val="af2"/>
        <w:spacing w:after="0" w:line="240" w:lineRule="auto"/>
        <w:ind w:firstLine="708"/>
        <w:rPr>
          <w:rFonts w:ascii="Times New Roman" w:hAnsi="Times New Roman"/>
          <w:color w:val="000000"/>
          <w:sz w:val="24"/>
          <w:szCs w:val="24"/>
          <w:lang w:val="uk-UA"/>
        </w:rPr>
      </w:pPr>
      <w:r w:rsidRPr="008D66D2">
        <w:rPr>
          <w:rFonts w:ascii="Times New Roman" w:eastAsia="Times New Roman" w:hAnsi="Times New Roman"/>
          <w:color w:val="000000"/>
          <w:sz w:val="24"/>
          <w:szCs w:val="24"/>
          <w:lang w:val="uk-UA" w:eastAsia="ru-RU"/>
        </w:rPr>
        <w:t>Розгорнуті відповіді на 2 завдання оцінюються за 10-бальною шкалою.</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10-9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    </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8-7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w:t>
      </w:r>
      <w:r w:rsidRPr="008D66D2">
        <w:rPr>
          <w:rFonts w:ascii="Times New Roman" w:eastAsia="Times New Roman" w:hAnsi="Times New Roman"/>
          <w:color w:val="000000"/>
          <w:sz w:val="24"/>
          <w:szCs w:val="24"/>
          <w:lang w:val="uk-UA" w:eastAsia="ru-RU"/>
        </w:rPr>
        <w:lastRenderedPageBreak/>
        <w:t xml:space="preserve">теми,  але ще не зовсім правильно може використати знання на практиці. Має незначні помилки у викладі матеріалу. </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6-5 бали: здобувач недостатньо орієнтується в матеріалі, не завжди може самостійно проаналізувати запропонований матеріал; не дає вичерпної відповіді на контенті питання.</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4-3 бали: здобувач допускає суттєві помилки у викладі матеріалу, порушує логіку відповіді, відтворює матеріал на елементарному рівні. </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1-2 балів: здобувач не зміг викласти зміст питання, погано орієнтується в матеріалі, допускаючи при цьому суттєві неточності. </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0 балів: відповідь відсутня</w:t>
      </w:r>
    </w:p>
    <w:p w:rsidR="00194462" w:rsidRPr="008D66D2" w:rsidRDefault="00194462" w:rsidP="00194462">
      <w:pPr>
        <w:pStyle w:val="af2"/>
        <w:spacing w:after="0" w:line="240" w:lineRule="auto"/>
        <w:jc w:val="center"/>
        <w:rPr>
          <w:rFonts w:ascii="Times New Roman" w:eastAsia="Times New Roman" w:hAnsi="Times New Roman"/>
          <w:b/>
          <w:color w:val="000000"/>
          <w:sz w:val="24"/>
          <w:szCs w:val="24"/>
          <w:lang w:val="uk-UA" w:eastAsia="ru-RU"/>
        </w:rPr>
      </w:pPr>
    </w:p>
    <w:p w:rsidR="00194462" w:rsidRPr="008D66D2" w:rsidRDefault="00194462" w:rsidP="00194462">
      <w:pPr>
        <w:pStyle w:val="af2"/>
        <w:spacing w:after="0" w:line="240" w:lineRule="auto"/>
        <w:jc w:val="center"/>
        <w:rPr>
          <w:rFonts w:ascii="Times New Roman" w:eastAsia="Times New Roman" w:hAnsi="Times New Roman"/>
          <w:b/>
          <w:color w:val="000000"/>
          <w:sz w:val="24"/>
          <w:szCs w:val="24"/>
          <w:lang w:val="uk-UA" w:eastAsia="ru-RU"/>
        </w:rPr>
      </w:pPr>
      <w:r w:rsidRPr="008D66D2">
        <w:rPr>
          <w:rFonts w:ascii="Times New Roman" w:eastAsia="Times New Roman" w:hAnsi="Times New Roman"/>
          <w:b/>
          <w:color w:val="000000"/>
          <w:sz w:val="24"/>
          <w:szCs w:val="24"/>
          <w:lang w:val="uk-UA" w:eastAsia="ru-RU"/>
        </w:rPr>
        <w:t>Критерії оцінювання підсумкового (семестрового) контролю</w:t>
      </w:r>
    </w:p>
    <w:p w:rsidR="00194462" w:rsidRPr="008D66D2" w:rsidRDefault="00194462" w:rsidP="00194462">
      <w:pPr>
        <w:tabs>
          <w:tab w:val="left" w:pos="9623"/>
        </w:tabs>
        <w:spacing w:after="0" w:line="240" w:lineRule="auto"/>
        <w:ind w:left="289"/>
        <w:rPr>
          <w:rFonts w:ascii="Times New Roman" w:eastAsia="Times New Roman" w:hAnsi="Times New Roman"/>
          <w:sz w:val="24"/>
          <w:szCs w:val="24"/>
          <w:lang w:val="uk-UA"/>
        </w:rPr>
      </w:pPr>
      <w:r w:rsidRPr="008D66D2">
        <w:rPr>
          <w:rFonts w:ascii="Times New Roman" w:hAnsi="Times New Roman"/>
          <w:color w:val="000000"/>
          <w:sz w:val="24"/>
          <w:szCs w:val="24"/>
          <w:lang w:val="uk-UA"/>
        </w:rPr>
        <w:t>Підсумковий контроль з дисципліни «</w:t>
      </w:r>
      <w:r w:rsidR="00347F95">
        <w:rPr>
          <w:rFonts w:ascii="Times New Roman" w:hAnsi="Times New Roman"/>
          <w:kern w:val="24"/>
          <w:sz w:val="24"/>
          <w:szCs w:val="24"/>
          <w:lang w:val="uk-UA" w:eastAsia="ru-RU"/>
        </w:rPr>
        <w:t>Література німецькомовних країн</w:t>
      </w:r>
      <w:r w:rsidRPr="008D66D2">
        <w:rPr>
          <w:rFonts w:ascii="Times New Roman" w:hAnsi="Times New Roman"/>
          <w:sz w:val="24"/>
          <w:szCs w:val="24"/>
          <w:lang w:val="uk-UA"/>
        </w:rPr>
        <w:t xml:space="preserve">» відбувається у формі екзамену. </w:t>
      </w:r>
    </w:p>
    <w:p w:rsidR="00194462" w:rsidRPr="008D66D2" w:rsidRDefault="00194462" w:rsidP="00194462">
      <w:pPr>
        <w:pStyle w:val="af2"/>
        <w:spacing w:after="0" w:line="240" w:lineRule="auto"/>
        <w:ind w:firstLine="709"/>
        <w:rPr>
          <w:rFonts w:ascii="Times New Roman" w:eastAsia="Times New Roman" w:hAnsi="Times New Roman"/>
          <w:sz w:val="24"/>
          <w:szCs w:val="24"/>
          <w:lang w:val="uk-UA" w:eastAsia="ar-SA"/>
        </w:rPr>
      </w:pPr>
      <w:r w:rsidRPr="008D66D2">
        <w:rPr>
          <w:rFonts w:ascii="Times New Roman" w:eastAsia="Times New Roman" w:hAnsi="Times New Roman"/>
          <w:sz w:val="24"/>
          <w:szCs w:val="24"/>
          <w:lang w:val="uk-UA" w:eastAsia="ar-SA"/>
        </w:rPr>
        <w:t xml:space="preserve">Екзаменаційний білет включає тестові завдання та відповіді на два розгорнуті питання. Максимальна кількість балів 100. </w:t>
      </w:r>
    </w:p>
    <w:p w:rsidR="00194462" w:rsidRPr="008D66D2" w:rsidRDefault="00194462" w:rsidP="00194462">
      <w:pPr>
        <w:pStyle w:val="af2"/>
        <w:spacing w:after="0" w:line="240" w:lineRule="auto"/>
        <w:ind w:firstLine="709"/>
        <w:rPr>
          <w:rFonts w:ascii="Times New Roman" w:eastAsia="Times New Roman" w:hAnsi="Times New Roman"/>
          <w:sz w:val="24"/>
          <w:szCs w:val="24"/>
          <w:lang w:val="uk-UA" w:eastAsia="ar-SA"/>
        </w:rPr>
      </w:pPr>
      <w:r w:rsidRPr="008D66D2">
        <w:rPr>
          <w:rFonts w:ascii="Times New Roman" w:eastAsia="Times New Roman" w:hAnsi="Times New Roman"/>
          <w:sz w:val="24"/>
          <w:szCs w:val="24"/>
          <w:lang w:val="uk-UA" w:eastAsia="ar-SA"/>
        </w:rPr>
        <w:t xml:space="preserve">Тестові </w:t>
      </w:r>
      <w:r w:rsidR="00FD552D" w:rsidRPr="008D66D2">
        <w:rPr>
          <w:rFonts w:ascii="Times New Roman" w:eastAsia="Times New Roman" w:hAnsi="Times New Roman"/>
          <w:sz w:val="24"/>
          <w:szCs w:val="24"/>
          <w:lang w:val="uk-UA" w:eastAsia="ar-SA"/>
        </w:rPr>
        <w:t>завдання</w:t>
      </w:r>
      <w:r w:rsidRPr="008D66D2">
        <w:rPr>
          <w:rFonts w:ascii="Times New Roman" w:eastAsia="Times New Roman" w:hAnsi="Times New Roman"/>
          <w:sz w:val="24"/>
          <w:szCs w:val="24"/>
          <w:lang w:val="uk-UA" w:eastAsia="ar-SA"/>
        </w:rPr>
        <w:t xml:space="preserve"> 20 тестів по 2 бали.</w:t>
      </w:r>
    </w:p>
    <w:p w:rsidR="00194462" w:rsidRPr="008D66D2" w:rsidRDefault="00194462" w:rsidP="00194462">
      <w:pPr>
        <w:pStyle w:val="af2"/>
        <w:spacing w:after="0" w:line="240" w:lineRule="auto"/>
        <w:ind w:firstLine="709"/>
        <w:rPr>
          <w:rFonts w:ascii="Times New Roman" w:hAnsi="Times New Roman"/>
          <w:color w:val="000000"/>
          <w:sz w:val="24"/>
          <w:szCs w:val="24"/>
          <w:lang w:val="uk-UA"/>
        </w:rPr>
      </w:pPr>
      <w:r w:rsidRPr="008D66D2">
        <w:rPr>
          <w:rFonts w:ascii="Times New Roman" w:eastAsia="Times New Roman" w:hAnsi="Times New Roman"/>
          <w:color w:val="000000"/>
          <w:sz w:val="24"/>
          <w:szCs w:val="24"/>
          <w:lang w:val="uk-UA" w:eastAsia="ru-RU"/>
        </w:rPr>
        <w:t>Розгорнуті відповіді на два завдання оцінюються за 30-бальною шкалою.</w:t>
      </w:r>
    </w:p>
    <w:p w:rsidR="00194462" w:rsidRPr="008D66D2"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25-30 балів: здобувач дає вичерпну відповідь на поставлене питання і виявляє глибокі ґрунтовні знання з певної теми. Спроможній  мислити нестандартно, давати о</w:t>
      </w:r>
      <w:bookmarkStart w:id="0" w:name="_GoBack"/>
      <w:bookmarkEnd w:id="0"/>
      <w:r w:rsidRPr="008D66D2">
        <w:rPr>
          <w:rFonts w:ascii="Times New Roman" w:eastAsia="Times New Roman" w:hAnsi="Times New Roman"/>
          <w:color w:val="000000"/>
          <w:sz w:val="24"/>
          <w:szCs w:val="24"/>
          <w:lang w:val="uk-UA" w:eastAsia="ru-RU"/>
        </w:rPr>
        <w:t>ригінальне тлумачення проблем, здатність самостійно інтерпретувати, узагальнювати, робити висновки на основі конкретного матеріалу.Здатен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194462" w:rsidRPr="008D66D2"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19-24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при викладанні деяких питань не вистачає достатньої глибини та аргументації. </w:t>
      </w:r>
    </w:p>
    <w:p w:rsidR="00194462" w:rsidRPr="008D66D2"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13-18 бали: здобувач недостатньо орієнтується в матеріалі, поверхово сприймає його зміст, не завжди може самостійно проаналізувати запропонований матеріал.Не здатен виділяти суттєві ознаки вивченого.</w:t>
      </w:r>
    </w:p>
    <w:p w:rsidR="00194462" w:rsidRPr="008D66D2"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7-12 бали: здобувач допускає суттєві помилки у викладі матеріалу, порушує логіку відповіді, відтворює матеріал на елементарному рівні. Допускає багато суттєвих помилок у викладенні матеріалу. </w:t>
      </w:r>
    </w:p>
    <w:p w:rsidR="00194462" w:rsidRPr="008D66D2"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1-6 балів: здобувач не зміг викласти зміст питання, погано орієнтується в матеріалі. Безсистемно відділяє випадкові ознаки вивченого.</w:t>
      </w:r>
    </w:p>
    <w:p w:rsidR="00194462" w:rsidRPr="008D66D2"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0 балів: відповідь відсутня.</w:t>
      </w:r>
    </w:p>
    <w:p w:rsidR="00194462" w:rsidRPr="008D66D2" w:rsidRDefault="00194462" w:rsidP="00194462">
      <w:pPr>
        <w:widowControl w:val="0"/>
        <w:spacing w:after="0" w:line="240" w:lineRule="auto"/>
        <w:jc w:val="center"/>
        <w:rPr>
          <w:rFonts w:ascii="Times New Roman" w:eastAsia="Times New Roman" w:hAnsi="Times New Roman"/>
          <w:b/>
          <w:caps/>
          <w:color w:val="000000"/>
          <w:sz w:val="24"/>
          <w:szCs w:val="24"/>
          <w:lang w:val="uk-UA"/>
        </w:rPr>
      </w:pPr>
    </w:p>
    <w:p w:rsidR="00194462" w:rsidRPr="00D04053" w:rsidRDefault="00194462" w:rsidP="00194462">
      <w:pPr>
        <w:widowControl w:val="0"/>
        <w:spacing w:after="0" w:line="240" w:lineRule="auto"/>
        <w:jc w:val="center"/>
        <w:rPr>
          <w:rFonts w:ascii="Times New Roman" w:hAnsi="Times New Roman"/>
          <w:b/>
          <w:caps/>
          <w:color w:val="000000"/>
          <w:sz w:val="24"/>
          <w:szCs w:val="24"/>
          <w:lang w:val="uk-UA"/>
        </w:rPr>
      </w:pPr>
      <w:r w:rsidRPr="00D04053">
        <w:rPr>
          <w:rFonts w:ascii="Times New Roman" w:hAnsi="Times New Roman"/>
          <w:b/>
          <w:caps/>
          <w:color w:val="000000"/>
          <w:sz w:val="24"/>
          <w:szCs w:val="24"/>
          <w:lang w:val="uk-UA"/>
        </w:rPr>
        <w:t>9. Рекомендована література</w:t>
      </w:r>
    </w:p>
    <w:p w:rsidR="00194462" w:rsidRPr="00D04053" w:rsidRDefault="00194462" w:rsidP="00194462">
      <w:pPr>
        <w:spacing w:after="0" w:line="240" w:lineRule="auto"/>
        <w:jc w:val="center"/>
        <w:rPr>
          <w:rFonts w:ascii="Times New Roman" w:hAnsi="Times New Roman"/>
          <w:b/>
          <w:caps/>
          <w:sz w:val="24"/>
          <w:szCs w:val="24"/>
          <w:lang w:val="uk-UA"/>
        </w:rPr>
      </w:pPr>
    </w:p>
    <w:p w:rsidR="00194462" w:rsidRPr="00D04053" w:rsidRDefault="00194462" w:rsidP="00194462">
      <w:pPr>
        <w:spacing w:after="0" w:line="240" w:lineRule="auto"/>
        <w:jc w:val="center"/>
        <w:rPr>
          <w:rFonts w:ascii="Times New Roman" w:hAnsi="Times New Roman"/>
          <w:b/>
          <w:caps/>
          <w:sz w:val="24"/>
          <w:szCs w:val="24"/>
          <w:lang w:val="uk-UA"/>
        </w:rPr>
      </w:pPr>
      <w:r w:rsidRPr="00D04053">
        <w:rPr>
          <w:rFonts w:ascii="Times New Roman" w:hAnsi="Times New Roman"/>
          <w:b/>
          <w:caps/>
          <w:sz w:val="24"/>
          <w:szCs w:val="24"/>
          <w:lang w:val="uk-UA"/>
        </w:rPr>
        <w:t>Основна література</w:t>
      </w:r>
    </w:p>
    <w:p w:rsidR="000B53B1" w:rsidRPr="00D04053" w:rsidRDefault="000B53B1" w:rsidP="000B53B1">
      <w:pPr>
        <w:pStyle w:val="FR1"/>
        <w:numPr>
          <w:ilvl w:val="0"/>
          <w:numId w:val="43"/>
        </w:numPr>
        <w:tabs>
          <w:tab w:val="left" w:pos="426"/>
        </w:tabs>
        <w:autoSpaceDN w:val="0"/>
        <w:ind w:left="0" w:right="0" w:firstLine="0"/>
        <w:rPr>
          <w:sz w:val="24"/>
          <w:szCs w:val="24"/>
          <w:lang w:val="uk-UA"/>
        </w:rPr>
      </w:pPr>
      <w:r w:rsidRPr="00D04053">
        <w:rPr>
          <w:sz w:val="24"/>
          <w:szCs w:val="24"/>
          <w:lang w:val="de-DE"/>
        </w:rPr>
        <w:t xml:space="preserve">Barbara Baumann Brigitta Obere. Deutsche Literatur in Epochen. – Ismaning: Max Hueber Verlag, 2000. – 368 S. </w:t>
      </w:r>
    </w:p>
    <w:p w:rsidR="000B53B1" w:rsidRPr="00D04053" w:rsidRDefault="000B53B1" w:rsidP="000B53B1">
      <w:pPr>
        <w:pStyle w:val="FR1"/>
        <w:numPr>
          <w:ilvl w:val="0"/>
          <w:numId w:val="43"/>
        </w:numPr>
        <w:tabs>
          <w:tab w:val="left" w:pos="426"/>
        </w:tabs>
        <w:autoSpaceDN w:val="0"/>
        <w:ind w:left="0" w:right="0" w:firstLine="0"/>
        <w:rPr>
          <w:sz w:val="24"/>
          <w:szCs w:val="24"/>
          <w:lang w:val="uk-UA"/>
        </w:rPr>
      </w:pPr>
      <w:r w:rsidRPr="00D04053">
        <w:rPr>
          <w:sz w:val="24"/>
          <w:szCs w:val="24"/>
          <w:lang w:val="de-DE"/>
        </w:rPr>
        <w:t xml:space="preserve">Barbara Baumann Brigitta Obere. Deutsche Literatur in Epochen. Arbeitsaufgaben. – Ismaning: Max Hueber Verlag, 2000. – 120 S. </w:t>
      </w:r>
    </w:p>
    <w:p w:rsidR="000B53B1" w:rsidRPr="00D04053" w:rsidRDefault="000B53B1" w:rsidP="000B53B1">
      <w:pPr>
        <w:pStyle w:val="FR1"/>
        <w:numPr>
          <w:ilvl w:val="0"/>
          <w:numId w:val="43"/>
        </w:numPr>
        <w:tabs>
          <w:tab w:val="left" w:pos="426"/>
        </w:tabs>
        <w:autoSpaceDN w:val="0"/>
        <w:spacing w:line="20" w:lineRule="atLeast"/>
        <w:ind w:left="0" w:right="-23" w:firstLine="0"/>
        <w:jc w:val="left"/>
        <w:rPr>
          <w:sz w:val="24"/>
          <w:szCs w:val="24"/>
          <w:lang w:val="uk-UA"/>
        </w:rPr>
      </w:pPr>
      <w:r w:rsidRPr="00D04053">
        <w:rPr>
          <w:sz w:val="24"/>
          <w:szCs w:val="24"/>
          <w:lang w:val="uk-UA"/>
        </w:rPr>
        <w:t xml:space="preserve">Штезель </w:t>
      </w:r>
      <w:r w:rsidRPr="00D04053">
        <w:rPr>
          <w:sz w:val="24"/>
          <w:szCs w:val="24"/>
        </w:rPr>
        <w:t>М.Д. История немецкой литературы: Учеб. для ин-тов и фак-тов ин. языков. – испр. и доп. – М.: Высш. шк., 1984. – 344 с</w:t>
      </w:r>
      <w:r w:rsidRPr="00D04053">
        <w:rPr>
          <w:sz w:val="24"/>
          <w:szCs w:val="24"/>
          <w:lang w:val="uk-UA"/>
        </w:rPr>
        <w:t>.</w:t>
      </w:r>
    </w:p>
    <w:p w:rsidR="000B53B1" w:rsidRPr="00D04053" w:rsidRDefault="000B53B1" w:rsidP="000B53B1">
      <w:pPr>
        <w:tabs>
          <w:tab w:val="left" w:pos="426"/>
          <w:tab w:val="left" w:pos="8505"/>
        </w:tabs>
        <w:spacing w:after="0" w:line="240" w:lineRule="auto"/>
        <w:jc w:val="center"/>
        <w:rPr>
          <w:rFonts w:ascii="Times New Roman" w:hAnsi="Times New Roman"/>
          <w:sz w:val="24"/>
          <w:szCs w:val="24"/>
          <w:lang w:val="uk-UA"/>
        </w:rPr>
      </w:pPr>
    </w:p>
    <w:p w:rsidR="00194462" w:rsidRPr="00D04053" w:rsidRDefault="00194462" w:rsidP="00194462">
      <w:pPr>
        <w:tabs>
          <w:tab w:val="num" w:pos="426"/>
        </w:tabs>
        <w:spacing w:after="0" w:line="240" w:lineRule="auto"/>
        <w:jc w:val="both"/>
        <w:rPr>
          <w:rFonts w:ascii="Times New Roman" w:hAnsi="Times New Roman"/>
          <w:color w:val="000000"/>
          <w:kern w:val="28"/>
          <w:sz w:val="24"/>
          <w:szCs w:val="24"/>
          <w:lang w:val="uk-UA"/>
        </w:rPr>
      </w:pPr>
    </w:p>
    <w:p w:rsidR="00194462" w:rsidRPr="00D04053" w:rsidRDefault="00194462" w:rsidP="00194462">
      <w:pPr>
        <w:spacing w:after="0" w:line="240" w:lineRule="auto"/>
        <w:jc w:val="center"/>
        <w:rPr>
          <w:rFonts w:ascii="Times New Roman" w:hAnsi="Times New Roman"/>
          <w:b/>
          <w:caps/>
          <w:sz w:val="24"/>
          <w:szCs w:val="24"/>
          <w:lang w:val="uk-UA"/>
        </w:rPr>
      </w:pPr>
      <w:r w:rsidRPr="00D04053">
        <w:rPr>
          <w:rFonts w:ascii="Times New Roman" w:hAnsi="Times New Roman"/>
          <w:b/>
          <w:caps/>
          <w:sz w:val="24"/>
          <w:szCs w:val="24"/>
          <w:lang w:val="uk-UA"/>
        </w:rPr>
        <w:t>Допоміжна література</w:t>
      </w:r>
    </w:p>
    <w:p w:rsidR="000B53B1" w:rsidRPr="00D04053" w:rsidRDefault="000B53B1" w:rsidP="000B53B1">
      <w:pPr>
        <w:numPr>
          <w:ilvl w:val="0"/>
          <w:numId w:val="43"/>
        </w:numPr>
        <w:tabs>
          <w:tab w:val="left" w:pos="567"/>
        </w:tabs>
        <w:spacing w:after="0" w:line="240" w:lineRule="auto"/>
        <w:ind w:left="567" w:hanging="567"/>
        <w:jc w:val="both"/>
        <w:rPr>
          <w:rFonts w:ascii="Times New Roman" w:hAnsi="Times New Roman"/>
          <w:sz w:val="24"/>
          <w:szCs w:val="24"/>
        </w:rPr>
      </w:pPr>
      <w:r w:rsidRPr="00D04053">
        <w:rPr>
          <w:rFonts w:ascii="Times New Roman" w:hAnsi="Times New Roman"/>
          <w:sz w:val="24"/>
          <w:szCs w:val="24"/>
        </w:rPr>
        <w:t xml:space="preserve">Артамонов С.Д. Зарубежная литература </w:t>
      </w:r>
      <w:r w:rsidRPr="00D04053">
        <w:rPr>
          <w:rFonts w:ascii="Times New Roman" w:hAnsi="Times New Roman"/>
          <w:sz w:val="24"/>
          <w:szCs w:val="24"/>
          <w:lang w:val="en-US"/>
        </w:rPr>
        <w:t>XVII</w:t>
      </w:r>
      <w:r w:rsidRPr="00D04053">
        <w:rPr>
          <w:rFonts w:ascii="Times New Roman" w:hAnsi="Times New Roman"/>
          <w:sz w:val="24"/>
          <w:szCs w:val="24"/>
        </w:rPr>
        <w:t>-</w:t>
      </w:r>
      <w:r w:rsidRPr="00D04053">
        <w:rPr>
          <w:rFonts w:ascii="Times New Roman" w:hAnsi="Times New Roman"/>
          <w:sz w:val="24"/>
          <w:szCs w:val="24"/>
          <w:lang w:val="en-US"/>
        </w:rPr>
        <w:t>XVIII</w:t>
      </w:r>
      <w:r w:rsidRPr="00D04053">
        <w:rPr>
          <w:rFonts w:ascii="Times New Roman" w:hAnsi="Times New Roman"/>
          <w:sz w:val="24"/>
          <w:szCs w:val="24"/>
        </w:rPr>
        <w:t xml:space="preserve"> веков: Хрестоматия. – М.: Просвещение, 1982. – 608 с.</w:t>
      </w:r>
    </w:p>
    <w:p w:rsidR="000B53B1" w:rsidRPr="00D04053" w:rsidRDefault="000B53B1" w:rsidP="000B53B1">
      <w:pPr>
        <w:numPr>
          <w:ilvl w:val="0"/>
          <w:numId w:val="43"/>
        </w:numPr>
        <w:tabs>
          <w:tab w:val="left" w:pos="567"/>
        </w:tabs>
        <w:spacing w:after="0" w:line="240" w:lineRule="auto"/>
        <w:ind w:left="567" w:hanging="567"/>
        <w:jc w:val="both"/>
        <w:rPr>
          <w:rFonts w:ascii="Times New Roman" w:hAnsi="Times New Roman"/>
          <w:sz w:val="24"/>
          <w:szCs w:val="24"/>
        </w:rPr>
      </w:pPr>
      <w:r w:rsidRPr="00D04053">
        <w:rPr>
          <w:rFonts w:ascii="Times New Roman" w:hAnsi="Times New Roman"/>
          <w:sz w:val="24"/>
          <w:szCs w:val="24"/>
        </w:rPr>
        <w:lastRenderedPageBreak/>
        <w:t xml:space="preserve">Артамонов С.Д. История зарубежной литературы </w:t>
      </w:r>
      <w:r w:rsidRPr="00D04053">
        <w:rPr>
          <w:rFonts w:ascii="Times New Roman" w:hAnsi="Times New Roman"/>
          <w:sz w:val="24"/>
          <w:szCs w:val="24"/>
          <w:lang w:val="en-US"/>
        </w:rPr>
        <w:t>XVII</w:t>
      </w:r>
      <w:r w:rsidRPr="00D04053">
        <w:rPr>
          <w:rFonts w:ascii="Times New Roman" w:hAnsi="Times New Roman"/>
          <w:sz w:val="24"/>
          <w:szCs w:val="24"/>
        </w:rPr>
        <w:t>-</w:t>
      </w:r>
      <w:r w:rsidRPr="00D04053">
        <w:rPr>
          <w:rFonts w:ascii="Times New Roman" w:hAnsi="Times New Roman"/>
          <w:sz w:val="24"/>
          <w:szCs w:val="24"/>
          <w:lang w:val="en-US"/>
        </w:rPr>
        <w:t>XVIII</w:t>
      </w:r>
      <w:r w:rsidRPr="00D04053">
        <w:rPr>
          <w:rFonts w:ascii="Times New Roman" w:hAnsi="Times New Roman"/>
          <w:sz w:val="24"/>
          <w:szCs w:val="24"/>
        </w:rPr>
        <w:t xml:space="preserve"> веков. – 2-е изд., дораб. – М.: Просвещение, 1988. – 607 с.</w:t>
      </w:r>
    </w:p>
    <w:p w:rsidR="000B53B1" w:rsidRPr="00D04053" w:rsidRDefault="000B53B1" w:rsidP="000B53B1">
      <w:pPr>
        <w:pStyle w:val="ac"/>
        <w:numPr>
          <w:ilvl w:val="0"/>
          <w:numId w:val="43"/>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Берковский  Н.Я.  Иенские  романтики  //  Берковский  Н.Я.  Лекции  и  статьи  по  зарубежной литературе. – СПб.: Азбука-классика, 2002. – С. 33-53. </w:t>
      </w:r>
    </w:p>
    <w:p w:rsidR="000B53B1" w:rsidRPr="00D04053" w:rsidRDefault="000B53B1" w:rsidP="000B53B1">
      <w:pPr>
        <w:pStyle w:val="ac"/>
        <w:numPr>
          <w:ilvl w:val="0"/>
          <w:numId w:val="43"/>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Берковский Н.Я. Романтизм в Германии. – Л.: Худ. лит., 1973. – 568 с. </w:t>
      </w:r>
    </w:p>
    <w:p w:rsidR="000B53B1" w:rsidRPr="00D04053" w:rsidRDefault="000B53B1" w:rsidP="000B53B1">
      <w:pPr>
        <w:pStyle w:val="ac"/>
        <w:numPr>
          <w:ilvl w:val="0"/>
          <w:numId w:val="43"/>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Габитова Р.М. Философия немецкого романтизма. – М.: МГУ, 1978. </w:t>
      </w:r>
    </w:p>
    <w:p w:rsidR="000B53B1" w:rsidRPr="00D04053" w:rsidRDefault="000B53B1" w:rsidP="000B53B1">
      <w:pPr>
        <w:numPr>
          <w:ilvl w:val="0"/>
          <w:numId w:val="43"/>
        </w:numPr>
        <w:tabs>
          <w:tab w:val="num" w:pos="567"/>
        </w:tabs>
        <w:spacing w:after="0" w:line="240" w:lineRule="auto"/>
        <w:ind w:left="567" w:hanging="567"/>
        <w:jc w:val="both"/>
        <w:rPr>
          <w:rFonts w:ascii="Times New Roman" w:hAnsi="Times New Roman"/>
          <w:sz w:val="24"/>
          <w:szCs w:val="24"/>
        </w:rPr>
      </w:pPr>
      <w:r w:rsidRPr="00D04053">
        <w:rPr>
          <w:rFonts w:ascii="Times New Roman" w:hAnsi="Times New Roman"/>
          <w:sz w:val="24"/>
          <w:szCs w:val="24"/>
        </w:rPr>
        <w:t>Горбунов А.М. // Панорама веков: Зарубежная проза от возникновения до ХХ века: Популярная библиографическая энциклопедия. – М.: Кн. палата, 1991. – 576 с.</w:t>
      </w:r>
    </w:p>
    <w:p w:rsidR="000B53B1" w:rsidRPr="00D04053" w:rsidRDefault="000B53B1" w:rsidP="000B53B1">
      <w:pPr>
        <w:pStyle w:val="ac"/>
        <w:numPr>
          <w:ilvl w:val="0"/>
          <w:numId w:val="43"/>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Грешных  В.И.  Ранний  немецкий  романтизм:  фрагментарный  стиль  мышления.  –  Л.:  Изд-во Ленингр. ун-та, 1991. – 144 с. </w:t>
      </w:r>
    </w:p>
    <w:p w:rsidR="000B53B1" w:rsidRPr="00D04053" w:rsidRDefault="000B53B1" w:rsidP="000B53B1">
      <w:pPr>
        <w:numPr>
          <w:ilvl w:val="0"/>
          <w:numId w:val="43"/>
        </w:numPr>
        <w:tabs>
          <w:tab w:val="num" w:pos="567"/>
        </w:tabs>
        <w:spacing w:after="0" w:line="240" w:lineRule="auto"/>
        <w:ind w:left="567" w:hanging="567"/>
        <w:jc w:val="both"/>
        <w:rPr>
          <w:rFonts w:ascii="Times New Roman" w:hAnsi="Times New Roman"/>
          <w:sz w:val="24"/>
          <w:szCs w:val="24"/>
        </w:rPr>
      </w:pPr>
      <w:r w:rsidRPr="00D04053">
        <w:rPr>
          <w:rFonts w:ascii="Times New Roman" w:hAnsi="Times New Roman"/>
          <w:sz w:val="24"/>
          <w:szCs w:val="24"/>
        </w:rPr>
        <w:t xml:space="preserve">Зарубежная литература </w:t>
      </w:r>
      <w:r w:rsidRPr="00D04053">
        <w:rPr>
          <w:rFonts w:ascii="Times New Roman" w:hAnsi="Times New Roman"/>
          <w:sz w:val="24"/>
          <w:szCs w:val="24"/>
          <w:lang w:val="en-US"/>
        </w:rPr>
        <w:t>XI</w:t>
      </w:r>
      <w:r w:rsidRPr="00D04053">
        <w:rPr>
          <w:rFonts w:ascii="Times New Roman" w:hAnsi="Times New Roman"/>
          <w:sz w:val="24"/>
          <w:szCs w:val="24"/>
        </w:rPr>
        <w:t>Х века: Реализм: Хрестоматия историко-литературных материалов: Уч. пособие. – М.: Высш. шк., 1990.– 384 с.</w:t>
      </w:r>
    </w:p>
    <w:p w:rsidR="000B53B1" w:rsidRPr="00D04053" w:rsidRDefault="000B53B1" w:rsidP="000B53B1">
      <w:pPr>
        <w:numPr>
          <w:ilvl w:val="0"/>
          <w:numId w:val="43"/>
        </w:numPr>
        <w:tabs>
          <w:tab w:val="left" w:pos="567"/>
        </w:tabs>
        <w:spacing w:after="0" w:line="240" w:lineRule="auto"/>
        <w:ind w:left="567" w:hanging="567"/>
        <w:jc w:val="both"/>
        <w:rPr>
          <w:rFonts w:ascii="Times New Roman" w:hAnsi="Times New Roman"/>
          <w:sz w:val="24"/>
          <w:szCs w:val="24"/>
        </w:rPr>
      </w:pPr>
      <w:r w:rsidRPr="00D04053">
        <w:rPr>
          <w:rFonts w:ascii="Times New Roman" w:hAnsi="Times New Roman"/>
          <w:sz w:val="24"/>
          <w:szCs w:val="24"/>
        </w:rPr>
        <w:t xml:space="preserve">Зарубежная литература </w:t>
      </w:r>
      <w:r w:rsidRPr="00D04053">
        <w:rPr>
          <w:rFonts w:ascii="Times New Roman" w:hAnsi="Times New Roman"/>
          <w:sz w:val="24"/>
          <w:szCs w:val="24"/>
          <w:lang w:val="en-US"/>
        </w:rPr>
        <w:t>XVIII</w:t>
      </w:r>
      <w:r w:rsidRPr="00D04053">
        <w:rPr>
          <w:rFonts w:ascii="Times New Roman" w:hAnsi="Times New Roman"/>
          <w:sz w:val="24"/>
          <w:szCs w:val="24"/>
        </w:rPr>
        <w:t xml:space="preserve"> века: Хрестоматия / Под ред. Б.И.Пуришева. – 2-е изд., доп. и испр. – М.: Высш.шк., 1988. – Т. 2. – 395 с.</w:t>
      </w:r>
    </w:p>
    <w:p w:rsidR="000B53B1" w:rsidRPr="00D04053" w:rsidRDefault="000B53B1" w:rsidP="000B53B1">
      <w:pPr>
        <w:numPr>
          <w:ilvl w:val="0"/>
          <w:numId w:val="43"/>
        </w:numPr>
        <w:tabs>
          <w:tab w:val="left" w:pos="567"/>
        </w:tabs>
        <w:spacing w:after="0" w:line="240" w:lineRule="auto"/>
        <w:ind w:left="567" w:hanging="567"/>
        <w:jc w:val="both"/>
        <w:rPr>
          <w:rFonts w:ascii="Times New Roman" w:hAnsi="Times New Roman"/>
          <w:sz w:val="24"/>
          <w:szCs w:val="24"/>
        </w:rPr>
      </w:pPr>
      <w:r w:rsidRPr="00D04053">
        <w:rPr>
          <w:rFonts w:ascii="Times New Roman" w:hAnsi="Times New Roman"/>
          <w:sz w:val="24"/>
          <w:szCs w:val="24"/>
        </w:rPr>
        <w:t xml:space="preserve">Зарубежная литература </w:t>
      </w:r>
      <w:r w:rsidRPr="00D04053">
        <w:rPr>
          <w:rFonts w:ascii="Times New Roman" w:hAnsi="Times New Roman"/>
          <w:sz w:val="24"/>
          <w:szCs w:val="24"/>
          <w:lang w:val="en-US"/>
        </w:rPr>
        <w:t>X</w:t>
      </w:r>
      <w:r w:rsidRPr="00D04053">
        <w:rPr>
          <w:rFonts w:ascii="Times New Roman" w:hAnsi="Times New Roman"/>
          <w:sz w:val="24"/>
          <w:szCs w:val="24"/>
        </w:rPr>
        <w:t>Х века, 1917-1945: Хрестоматия / Под ред. Б.И. Пуришева, Н.П.Михальской: Уч. пос. – М.: Просвещение, 1986.– 400 с.</w:t>
      </w:r>
    </w:p>
    <w:p w:rsidR="000B53B1" w:rsidRPr="00D04053" w:rsidRDefault="000B53B1" w:rsidP="000B53B1">
      <w:pPr>
        <w:pStyle w:val="FR1"/>
        <w:numPr>
          <w:ilvl w:val="0"/>
          <w:numId w:val="43"/>
        </w:numPr>
        <w:tabs>
          <w:tab w:val="left" w:pos="567"/>
        </w:tabs>
        <w:autoSpaceDN w:val="0"/>
        <w:spacing w:line="20" w:lineRule="atLeast"/>
        <w:ind w:left="567" w:right="-8" w:hanging="567"/>
        <w:rPr>
          <w:sz w:val="24"/>
          <w:szCs w:val="24"/>
        </w:rPr>
      </w:pPr>
      <w:r w:rsidRPr="00D04053">
        <w:rPr>
          <w:sz w:val="24"/>
          <w:szCs w:val="24"/>
        </w:rPr>
        <w:t>Зарубежная литература ХХ века: Уч. пос. / Под ред. З.Т.Гражданской. – 2-е изд., испр. и доп. – М.: Просвещение, 1973. – 750 с.</w:t>
      </w:r>
    </w:p>
    <w:p w:rsidR="000B53B1" w:rsidRPr="00D04053" w:rsidRDefault="000B53B1" w:rsidP="000B53B1">
      <w:pPr>
        <w:numPr>
          <w:ilvl w:val="0"/>
          <w:numId w:val="43"/>
        </w:numPr>
        <w:tabs>
          <w:tab w:val="left" w:pos="567"/>
        </w:tabs>
        <w:spacing w:after="0" w:line="240" w:lineRule="auto"/>
        <w:ind w:left="567" w:hanging="567"/>
        <w:jc w:val="both"/>
        <w:rPr>
          <w:rFonts w:ascii="Times New Roman" w:hAnsi="Times New Roman"/>
          <w:sz w:val="24"/>
          <w:szCs w:val="24"/>
        </w:rPr>
      </w:pPr>
      <w:r w:rsidRPr="00D04053">
        <w:rPr>
          <w:rFonts w:ascii="Times New Roman" w:hAnsi="Times New Roman"/>
          <w:sz w:val="24"/>
          <w:szCs w:val="24"/>
        </w:rPr>
        <w:t>Зарубежная литература: Х</w:t>
      </w:r>
      <w:r w:rsidRPr="00D04053">
        <w:rPr>
          <w:rFonts w:ascii="Times New Roman" w:hAnsi="Times New Roman"/>
          <w:sz w:val="24"/>
          <w:szCs w:val="24"/>
          <w:lang w:val="uk-UA"/>
        </w:rPr>
        <w:t>ІХ</w:t>
      </w:r>
      <w:r w:rsidRPr="00D04053">
        <w:rPr>
          <w:rFonts w:ascii="Times New Roman" w:hAnsi="Times New Roman"/>
          <w:sz w:val="24"/>
          <w:szCs w:val="24"/>
        </w:rPr>
        <w:t xml:space="preserve"> век. Романтизм. Критический реализм. Хрестоматия. Уч. пос. / Под ред. Я.Н.Засурского. – М.: Просвещение, 1979. – 639 с.</w:t>
      </w:r>
    </w:p>
    <w:p w:rsidR="000B53B1" w:rsidRPr="00D04053" w:rsidRDefault="000B53B1" w:rsidP="000B53B1">
      <w:pPr>
        <w:numPr>
          <w:ilvl w:val="0"/>
          <w:numId w:val="43"/>
        </w:numPr>
        <w:tabs>
          <w:tab w:val="left" w:pos="567"/>
        </w:tabs>
        <w:spacing w:after="0" w:line="240" w:lineRule="auto"/>
        <w:ind w:left="567" w:hanging="567"/>
        <w:jc w:val="both"/>
        <w:rPr>
          <w:rFonts w:ascii="Times New Roman" w:hAnsi="Times New Roman"/>
          <w:sz w:val="24"/>
          <w:szCs w:val="24"/>
        </w:rPr>
      </w:pPr>
      <w:r w:rsidRPr="00D04053">
        <w:rPr>
          <w:rFonts w:ascii="Times New Roman" w:hAnsi="Times New Roman"/>
          <w:sz w:val="24"/>
          <w:szCs w:val="24"/>
        </w:rPr>
        <w:t xml:space="preserve">История зарубежной литературы </w:t>
      </w:r>
      <w:r w:rsidRPr="00D04053">
        <w:rPr>
          <w:rFonts w:ascii="Times New Roman" w:hAnsi="Times New Roman"/>
          <w:sz w:val="24"/>
          <w:szCs w:val="24"/>
          <w:lang w:val="en-US"/>
        </w:rPr>
        <w:t>XVIII</w:t>
      </w:r>
      <w:r w:rsidRPr="00D04053">
        <w:rPr>
          <w:rFonts w:ascii="Times New Roman" w:hAnsi="Times New Roman"/>
          <w:sz w:val="24"/>
          <w:szCs w:val="24"/>
        </w:rPr>
        <w:t xml:space="preserve"> века. – М.: Высш. шк., 1991.–333 с.</w:t>
      </w:r>
    </w:p>
    <w:p w:rsidR="000B53B1" w:rsidRPr="00D04053" w:rsidRDefault="000B53B1" w:rsidP="000B53B1">
      <w:pPr>
        <w:numPr>
          <w:ilvl w:val="0"/>
          <w:numId w:val="43"/>
        </w:numPr>
        <w:tabs>
          <w:tab w:val="left" w:pos="567"/>
        </w:tabs>
        <w:spacing w:after="0" w:line="240" w:lineRule="auto"/>
        <w:ind w:left="567" w:hanging="567"/>
        <w:jc w:val="both"/>
        <w:rPr>
          <w:rFonts w:ascii="Times New Roman" w:hAnsi="Times New Roman"/>
          <w:sz w:val="24"/>
          <w:szCs w:val="24"/>
        </w:rPr>
      </w:pPr>
      <w:r w:rsidRPr="00D04053">
        <w:rPr>
          <w:rFonts w:ascii="Times New Roman" w:hAnsi="Times New Roman"/>
          <w:sz w:val="24"/>
          <w:szCs w:val="24"/>
        </w:rPr>
        <w:t>История зарубежной литературы XVII-XVIII веков / Под ред. С.Д.Артамонова. – 2-е изд., дораб. – М.: Просвещение, 1988. – 607 с.</w:t>
      </w:r>
    </w:p>
    <w:p w:rsidR="000B53B1" w:rsidRPr="00D04053" w:rsidRDefault="000B53B1" w:rsidP="000B53B1">
      <w:pPr>
        <w:pStyle w:val="FR1"/>
        <w:numPr>
          <w:ilvl w:val="0"/>
          <w:numId w:val="43"/>
        </w:numPr>
        <w:autoSpaceDN w:val="0"/>
        <w:spacing w:line="20" w:lineRule="atLeast"/>
        <w:ind w:left="567" w:right="-8" w:hanging="567"/>
        <w:rPr>
          <w:sz w:val="24"/>
          <w:szCs w:val="24"/>
        </w:rPr>
      </w:pPr>
      <w:r w:rsidRPr="00D04053">
        <w:rPr>
          <w:sz w:val="24"/>
          <w:szCs w:val="24"/>
        </w:rPr>
        <w:t>История зарубежной литературы ХХ века. 1871- 1917. – 4-е изд., дораб.: Уч. пос. – М.: Просвещение, 1989. – 416 с.</w:t>
      </w:r>
    </w:p>
    <w:p w:rsidR="000B53B1" w:rsidRPr="00D04053" w:rsidRDefault="000B53B1" w:rsidP="000B53B1">
      <w:pPr>
        <w:pStyle w:val="FR1"/>
        <w:numPr>
          <w:ilvl w:val="0"/>
          <w:numId w:val="43"/>
        </w:numPr>
        <w:autoSpaceDN w:val="0"/>
        <w:ind w:left="567" w:right="0" w:hanging="567"/>
        <w:rPr>
          <w:sz w:val="24"/>
          <w:szCs w:val="24"/>
          <w:lang w:val="uk-UA"/>
        </w:rPr>
      </w:pPr>
      <w:r w:rsidRPr="00D04053">
        <w:rPr>
          <w:sz w:val="24"/>
          <w:szCs w:val="24"/>
          <w:lang w:val="uk-UA"/>
        </w:rPr>
        <w:t>История зарубежной литературы, 1945-1980: Уч. для студентов-филологов / Л.Г.Андреев и др. – М.: Изд-во МГУ, 1989. – 413 с.</w:t>
      </w:r>
      <w:r w:rsidRPr="00D04053">
        <w:rPr>
          <w:sz w:val="24"/>
          <w:szCs w:val="24"/>
        </w:rPr>
        <w:t xml:space="preserve"> </w:t>
      </w:r>
    </w:p>
    <w:p w:rsidR="000B53B1" w:rsidRPr="00D04053" w:rsidRDefault="000B53B1" w:rsidP="000B53B1">
      <w:pPr>
        <w:numPr>
          <w:ilvl w:val="0"/>
          <w:numId w:val="43"/>
        </w:numPr>
        <w:spacing w:after="0" w:line="240" w:lineRule="auto"/>
        <w:ind w:left="567" w:hanging="567"/>
        <w:rPr>
          <w:rFonts w:ascii="Times New Roman" w:hAnsi="Times New Roman"/>
          <w:sz w:val="24"/>
          <w:szCs w:val="24"/>
        </w:rPr>
      </w:pPr>
      <w:r w:rsidRPr="00D04053">
        <w:rPr>
          <w:rFonts w:ascii="Times New Roman" w:hAnsi="Times New Roman"/>
          <w:sz w:val="24"/>
          <w:szCs w:val="24"/>
        </w:rPr>
        <w:t>История зарубежной литературы: Средние века и Возрождение. – 4-е изд., испр. и доп. – М.: Высш. шк., 1987. – 415 с.</w:t>
      </w:r>
    </w:p>
    <w:p w:rsidR="000B53B1" w:rsidRPr="00D04053" w:rsidRDefault="000B53B1" w:rsidP="000B53B1">
      <w:pPr>
        <w:pStyle w:val="ac"/>
        <w:numPr>
          <w:ilvl w:val="0"/>
          <w:numId w:val="43"/>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История литературы ФРГ / Под ред. И.М. Фрадкина. – М.: Наука, 1980. – 687 с. </w:t>
      </w:r>
    </w:p>
    <w:p w:rsidR="000B53B1" w:rsidRPr="00D04053" w:rsidRDefault="000B53B1" w:rsidP="000B53B1">
      <w:pPr>
        <w:pStyle w:val="ac"/>
        <w:numPr>
          <w:ilvl w:val="0"/>
          <w:numId w:val="43"/>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История немецкой литературы: В 5 т. / Под ред. Н.И. Балашова. – М.: Наука, 1962-1976.  </w:t>
      </w:r>
    </w:p>
    <w:p w:rsidR="000B53B1" w:rsidRPr="00D04053" w:rsidRDefault="000B53B1" w:rsidP="000B53B1">
      <w:pPr>
        <w:pStyle w:val="ac"/>
        <w:numPr>
          <w:ilvl w:val="0"/>
          <w:numId w:val="43"/>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Кудрявцева  Т.  В.  Новейшая  немецкая  поэзия  (1990-2000):  основные  тенденции  и художественный ориентиры. – Москва: ИМЛИ РАН, 2008. – 478 с. </w:t>
      </w:r>
    </w:p>
    <w:p w:rsidR="000B53B1" w:rsidRPr="00D04053" w:rsidRDefault="000B53B1" w:rsidP="000B53B1">
      <w:pPr>
        <w:pStyle w:val="ac"/>
        <w:numPr>
          <w:ilvl w:val="0"/>
          <w:numId w:val="43"/>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Кузнецова А. Ю. Зарубежная литература второй половины ХХ века. – Великие Луки, 2004. – 420 с. </w:t>
      </w:r>
    </w:p>
    <w:p w:rsidR="000B53B1" w:rsidRPr="00D04053" w:rsidRDefault="000B53B1" w:rsidP="000B53B1">
      <w:pPr>
        <w:pStyle w:val="ac"/>
        <w:numPr>
          <w:ilvl w:val="0"/>
          <w:numId w:val="43"/>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Кучумова Г. В. Немецкоязычный роман 1980-2000: курс на демифологизацию. – Самара: Изд. САГА, 2009. – 152 с.   </w:t>
      </w:r>
    </w:p>
    <w:p w:rsidR="000B53B1" w:rsidRPr="00D04053" w:rsidRDefault="000B53B1" w:rsidP="000B53B1">
      <w:pPr>
        <w:pStyle w:val="a6"/>
        <w:numPr>
          <w:ilvl w:val="0"/>
          <w:numId w:val="43"/>
        </w:numPr>
        <w:tabs>
          <w:tab w:val="left" w:pos="567"/>
        </w:tabs>
        <w:ind w:left="567" w:hanging="567"/>
        <w:jc w:val="both"/>
        <w:rPr>
          <w:b w:val="0"/>
          <w:sz w:val="24"/>
          <w:szCs w:val="24"/>
        </w:rPr>
      </w:pPr>
      <w:r w:rsidRPr="00D04053">
        <w:rPr>
          <w:b w:val="0"/>
          <w:sz w:val="24"/>
          <w:szCs w:val="24"/>
        </w:rPr>
        <w:t>Либман З.Я. Разрушение человеческого образа в литературе модернизма: Дисс… д-ра филол. наук: 10.644. – К., 1970. – 1200 с.</w:t>
      </w:r>
    </w:p>
    <w:p w:rsidR="000B53B1" w:rsidRPr="00D04053" w:rsidRDefault="000B53B1" w:rsidP="000B53B1">
      <w:pPr>
        <w:numPr>
          <w:ilvl w:val="0"/>
          <w:numId w:val="43"/>
        </w:numPr>
        <w:tabs>
          <w:tab w:val="left" w:pos="567"/>
        </w:tabs>
        <w:spacing w:after="0" w:line="240" w:lineRule="auto"/>
        <w:ind w:left="567" w:hanging="567"/>
        <w:jc w:val="both"/>
        <w:rPr>
          <w:rFonts w:ascii="Times New Roman" w:hAnsi="Times New Roman"/>
          <w:sz w:val="24"/>
          <w:szCs w:val="24"/>
        </w:rPr>
      </w:pPr>
      <w:r w:rsidRPr="00D04053">
        <w:rPr>
          <w:rFonts w:ascii="Times New Roman" w:hAnsi="Times New Roman"/>
          <w:sz w:val="24"/>
          <w:szCs w:val="24"/>
        </w:rPr>
        <w:t>Литературный энциклопедический словарь / Под общ. ред. В.М.Кожевникова. – М.: Советская энциклопедия, 1987. – 752 с.</w:t>
      </w:r>
    </w:p>
    <w:p w:rsidR="000B53B1" w:rsidRPr="00D04053" w:rsidRDefault="000B53B1" w:rsidP="000B53B1">
      <w:pPr>
        <w:numPr>
          <w:ilvl w:val="0"/>
          <w:numId w:val="43"/>
        </w:numPr>
        <w:tabs>
          <w:tab w:val="left" w:pos="567"/>
        </w:tabs>
        <w:spacing w:after="0" w:line="240" w:lineRule="auto"/>
        <w:ind w:left="567" w:hanging="567"/>
        <w:jc w:val="both"/>
        <w:rPr>
          <w:rFonts w:ascii="Times New Roman" w:hAnsi="Times New Roman"/>
          <w:sz w:val="24"/>
          <w:szCs w:val="24"/>
        </w:rPr>
      </w:pPr>
      <w:r w:rsidRPr="00D04053">
        <w:rPr>
          <w:rFonts w:ascii="Times New Roman" w:hAnsi="Times New Roman"/>
          <w:sz w:val="24"/>
          <w:szCs w:val="24"/>
        </w:rPr>
        <w:t xml:space="preserve">Мелетинский Е.М. Зрелое Средневековье // История Всемирной литературы: В 9-ти т. – Т. 2. – М.: Наука, 1984. – С. 522 – 586. </w:t>
      </w:r>
    </w:p>
    <w:p w:rsidR="000B53B1" w:rsidRPr="00D04053" w:rsidRDefault="000B53B1" w:rsidP="000B53B1">
      <w:pPr>
        <w:numPr>
          <w:ilvl w:val="0"/>
          <w:numId w:val="43"/>
        </w:numPr>
        <w:tabs>
          <w:tab w:val="left" w:pos="567"/>
        </w:tabs>
        <w:spacing w:after="0" w:line="240" w:lineRule="auto"/>
        <w:ind w:left="567" w:hanging="567"/>
        <w:jc w:val="both"/>
        <w:rPr>
          <w:rFonts w:ascii="Times New Roman" w:hAnsi="Times New Roman"/>
          <w:sz w:val="24"/>
          <w:szCs w:val="24"/>
        </w:rPr>
      </w:pPr>
      <w:r w:rsidRPr="00D04053">
        <w:rPr>
          <w:rFonts w:ascii="Times New Roman" w:hAnsi="Times New Roman"/>
          <w:sz w:val="24"/>
          <w:szCs w:val="24"/>
        </w:rPr>
        <w:t xml:space="preserve">Мелетинский Е.М. Раннее Средневековье // История Всемирной литературы: В 9-ти т. – Т. 2. – М.: Наука, 1984. – С. 449 – 483. </w:t>
      </w:r>
    </w:p>
    <w:p w:rsidR="000B53B1" w:rsidRPr="00D04053" w:rsidRDefault="000B53B1" w:rsidP="000B53B1">
      <w:pPr>
        <w:numPr>
          <w:ilvl w:val="0"/>
          <w:numId w:val="43"/>
        </w:numPr>
        <w:tabs>
          <w:tab w:val="left" w:pos="567"/>
        </w:tabs>
        <w:spacing w:after="0" w:line="240" w:lineRule="auto"/>
        <w:ind w:left="567" w:hanging="567"/>
        <w:jc w:val="both"/>
        <w:rPr>
          <w:rFonts w:ascii="Times New Roman" w:hAnsi="Times New Roman"/>
          <w:sz w:val="24"/>
          <w:szCs w:val="24"/>
        </w:rPr>
      </w:pPr>
      <w:r w:rsidRPr="00D04053">
        <w:rPr>
          <w:rFonts w:ascii="Times New Roman" w:hAnsi="Times New Roman"/>
          <w:sz w:val="24"/>
          <w:szCs w:val="24"/>
        </w:rPr>
        <w:t>Михайлов А.В. Австрийская литература // История Всемирной литературы: В 9-ти т. –М.: Наука, 1990. – Т. 7. – С. 393-400.</w:t>
      </w:r>
    </w:p>
    <w:p w:rsidR="000B53B1" w:rsidRPr="00D04053" w:rsidRDefault="000B53B1" w:rsidP="000B53B1">
      <w:pPr>
        <w:numPr>
          <w:ilvl w:val="0"/>
          <w:numId w:val="43"/>
        </w:numPr>
        <w:tabs>
          <w:tab w:val="left" w:pos="567"/>
        </w:tabs>
        <w:spacing w:after="0" w:line="240" w:lineRule="auto"/>
        <w:ind w:left="567" w:hanging="567"/>
        <w:jc w:val="both"/>
        <w:rPr>
          <w:rFonts w:ascii="Times New Roman" w:hAnsi="Times New Roman"/>
          <w:sz w:val="24"/>
          <w:szCs w:val="24"/>
        </w:rPr>
      </w:pPr>
      <w:r w:rsidRPr="00D04053">
        <w:rPr>
          <w:rFonts w:ascii="Times New Roman" w:hAnsi="Times New Roman"/>
          <w:sz w:val="24"/>
          <w:szCs w:val="24"/>
        </w:rPr>
        <w:t>Михайлов А.В. Традиционное и новое в австрийская литературе второй половины Х</w:t>
      </w:r>
      <w:r w:rsidRPr="00D04053">
        <w:rPr>
          <w:rFonts w:ascii="Times New Roman" w:hAnsi="Times New Roman"/>
          <w:sz w:val="24"/>
          <w:szCs w:val="24"/>
          <w:lang w:val="uk-UA"/>
        </w:rPr>
        <w:t>ІХ</w:t>
      </w:r>
      <w:r w:rsidRPr="00D04053">
        <w:rPr>
          <w:rFonts w:ascii="Times New Roman" w:hAnsi="Times New Roman"/>
          <w:sz w:val="24"/>
          <w:szCs w:val="24"/>
        </w:rPr>
        <w:t xml:space="preserve"> века // История Всемирной литературы: В 9-ти т. –М.: Наука, 1990. – Т. 7. – С. 393-395.</w:t>
      </w:r>
    </w:p>
    <w:p w:rsidR="000B53B1" w:rsidRPr="00D04053" w:rsidRDefault="000B53B1" w:rsidP="000B53B1">
      <w:pPr>
        <w:pStyle w:val="ac"/>
        <w:numPr>
          <w:ilvl w:val="0"/>
          <w:numId w:val="43"/>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lastRenderedPageBreak/>
        <w:t xml:space="preserve">Михайлов А.В. Эстетические идеи немецкого романтизма // Эстетика немецких романтиков. – М., 1987. – С. 7-43. </w:t>
      </w:r>
    </w:p>
    <w:p w:rsidR="000B53B1" w:rsidRPr="00D04053" w:rsidRDefault="000B53B1" w:rsidP="000B53B1">
      <w:pPr>
        <w:pStyle w:val="ac"/>
        <w:numPr>
          <w:ilvl w:val="0"/>
          <w:numId w:val="43"/>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Наливайко  Д.С.,  Шахова  К.О.  Зарубіжна  література  ХІХ  ст.  Доба  романтизму.  –  Тернопіль: Богдан, 2001. – 416 с. </w:t>
      </w:r>
    </w:p>
    <w:p w:rsidR="000B53B1" w:rsidRPr="00D04053" w:rsidRDefault="000B53B1" w:rsidP="000B53B1">
      <w:pPr>
        <w:pStyle w:val="ac"/>
        <w:numPr>
          <w:ilvl w:val="0"/>
          <w:numId w:val="43"/>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Наливайко Д. Німецький романтизм // Вікно в світ. – 1999. – № 1. – С. 90-115. </w:t>
      </w:r>
    </w:p>
    <w:p w:rsidR="000B53B1" w:rsidRPr="00D04053" w:rsidRDefault="000B53B1" w:rsidP="000B53B1">
      <w:pPr>
        <w:pStyle w:val="1"/>
        <w:keepLines w:val="0"/>
        <w:numPr>
          <w:ilvl w:val="0"/>
          <w:numId w:val="43"/>
        </w:numPr>
        <w:tabs>
          <w:tab w:val="num" w:pos="567"/>
        </w:tabs>
        <w:spacing w:before="0" w:line="240" w:lineRule="auto"/>
        <w:ind w:left="567" w:right="57" w:hanging="567"/>
        <w:jc w:val="both"/>
        <w:rPr>
          <w:rFonts w:ascii="Times New Roman" w:hAnsi="Times New Roman" w:cs="Times New Roman"/>
          <w:b w:val="0"/>
          <w:color w:val="auto"/>
          <w:sz w:val="24"/>
          <w:szCs w:val="24"/>
          <w:lang w:val="uk-UA"/>
        </w:rPr>
      </w:pPr>
      <w:r w:rsidRPr="00D04053">
        <w:rPr>
          <w:rFonts w:ascii="Times New Roman" w:hAnsi="Times New Roman" w:cs="Times New Roman"/>
          <w:b w:val="0"/>
          <w:color w:val="auto"/>
          <w:sz w:val="24"/>
          <w:szCs w:val="24"/>
          <w:lang w:val="uk-UA"/>
        </w:rPr>
        <w:t xml:space="preserve">Наливайко Д.С.та ін. Зарубіжна література </w:t>
      </w:r>
      <w:r w:rsidRPr="00D04053">
        <w:rPr>
          <w:rFonts w:ascii="Times New Roman" w:hAnsi="Times New Roman" w:cs="Times New Roman"/>
          <w:b w:val="0"/>
          <w:color w:val="auto"/>
          <w:sz w:val="24"/>
          <w:szCs w:val="24"/>
          <w:lang w:val="de-DE"/>
        </w:rPr>
        <w:t>XIX</w:t>
      </w:r>
      <w:r w:rsidRPr="00D04053">
        <w:rPr>
          <w:rFonts w:ascii="Times New Roman" w:hAnsi="Times New Roman" w:cs="Times New Roman"/>
          <w:b w:val="0"/>
          <w:color w:val="auto"/>
          <w:sz w:val="24"/>
          <w:szCs w:val="24"/>
          <w:lang w:val="uk-UA"/>
        </w:rPr>
        <w:t xml:space="preserve"> ст. Доба романтизму: Підручник. – К.: Заповіт, 1997.</w:t>
      </w:r>
    </w:p>
    <w:p w:rsidR="000B53B1" w:rsidRPr="00D04053" w:rsidRDefault="000B53B1" w:rsidP="000B53B1">
      <w:pPr>
        <w:numPr>
          <w:ilvl w:val="0"/>
          <w:numId w:val="43"/>
        </w:numPr>
        <w:tabs>
          <w:tab w:val="num" w:pos="567"/>
        </w:tabs>
        <w:spacing w:after="0" w:line="240" w:lineRule="auto"/>
        <w:ind w:left="567" w:hanging="567"/>
        <w:jc w:val="both"/>
        <w:rPr>
          <w:rFonts w:ascii="Times New Roman" w:hAnsi="Times New Roman"/>
          <w:sz w:val="24"/>
          <w:szCs w:val="24"/>
        </w:rPr>
      </w:pPr>
      <w:r w:rsidRPr="00D04053">
        <w:rPr>
          <w:rFonts w:ascii="Times New Roman" w:hAnsi="Times New Roman"/>
          <w:sz w:val="24"/>
          <w:szCs w:val="24"/>
        </w:rPr>
        <w:t>От пределов Средневековья к горизонту Возрождения. Германия // Горбунов А.М. Панорама веков: Зарубежная проза от возникновения до ХХ века: Популярная библиографическая энциклопедия. – М.: Кн. палата, 1991. –  С. 173- 176.</w:t>
      </w:r>
    </w:p>
    <w:p w:rsidR="000B53B1" w:rsidRPr="00D04053" w:rsidRDefault="000B53B1" w:rsidP="000B53B1">
      <w:pPr>
        <w:pStyle w:val="ac"/>
        <w:numPr>
          <w:ilvl w:val="0"/>
          <w:numId w:val="43"/>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Пронин В.А. История немецкой литературы. – М.: Наука, 2007. – 387 с. </w:t>
      </w:r>
    </w:p>
    <w:p w:rsidR="000B53B1" w:rsidRPr="00D04053" w:rsidRDefault="000B53B1" w:rsidP="000B53B1">
      <w:pPr>
        <w:numPr>
          <w:ilvl w:val="0"/>
          <w:numId w:val="43"/>
        </w:numPr>
        <w:tabs>
          <w:tab w:val="num" w:pos="567"/>
        </w:tabs>
        <w:spacing w:after="0" w:line="240" w:lineRule="auto"/>
        <w:ind w:left="567" w:hanging="567"/>
        <w:rPr>
          <w:rFonts w:ascii="Times New Roman" w:hAnsi="Times New Roman"/>
          <w:sz w:val="24"/>
          <w:szCs w:val="24"/>
        </w:rPr>
      </w:pPr>
      <w:r w:rsidRPr="00D04053">
        <w:rPr>
          <w:rFonts w:ascii="Times New Roman" w:hAnsi="Times New Roman"/>
          <w:sz w:val="24"/>
          <w:szCs w:val="24"/>
        </w:rPr>
        <w:t xml:space="preserve">Пуришев Б.И. Литература Позднего Средневековья. </w:t>
      </w:r>
      <w:r w:rsidRPr="00D04053">
        <w:rPr>
          <w:rFonts w:ascii="Times New Roman" w:hAnsi="Times New Roman"/>
          <w:sz w:val="24"/>
          <w:szCs w:val="24"/>
          <w:lang w:val="en-US"/>
        </w:rPr>
        <w:t>XIV</w:t>
      </w:r>
      <w:r w:rsidRPr="00D04053">
        <w:rPr>
          <w:rFonts w:ascii="Times New Roman" w:hAnsi="Times New Roman"/>
          <w:sz w:val="24"/>
          <w:szCs w:val="24"/>
        </w:rPr>
        <w:t>-</w:t>
      </w:r>
      <w:r w:rsidRPr="00D04053">
        <w:rPr>
          <w:rFonts w:ascii="Times New Roman" w:hAnsi="Times New Roman"/>
          <w:sz w:val="24"/>
          <w:szCs w:val="24"/>
          <w:lang w:val="en-US"/>
        </w:rPr>
        <w:t>XV</w:t>
      </w:r>
      <w:r w:rsidRPr="00D04053">
        <w:rPr>
          <w:rFonts w:ascii="Times New Roman" w:hAnsi="Times New Roman"/>
          <w:sz w:val="24"/>
          <w:szCs w:val="24"/>
        </w:rPr>
        <w:t xml:space="preserve"> века // История Всемирной литературы: В 9-ти т. – Т. 3. – М.: Наука, 1985. – С. 174 – 177. </w:t>
      </w:r>
    </w:p>
    <w:p w:rsidR="000B53B1" w:rsidRPr="00D04053" w:rsidRDefault="000B53B1" w:rsidP="000B53B1">
      <w:pPr>
        <w:numPr>
          <w:ilvl w:val="0"/>
          <w:numId w:val="43"/>
        </w:numPr>
        <w:tabs>
          <w:tab w:val="num" w:pos="567"/>
        </w:tabs>
        <w:spacing w:after="0" w:line="240" w:lineRule="auto"/>
        <w:ind w:left="567" w:hanging="567"/>
        <w:jc w:val="both"/>
        <w:rPr>
          <w:rFonts w:ascii="Times New Roman" w:hAnsi="Times New Roman"/>
          <w:sz w:val="24"/>
          <w:szCs w:val="24"/>
        </w:rPr>
      </w:pPr>
      <w:r w:rsidRPr="00D04053">
        <w:rPr>
          <w:rFonts w:ascii="Times New Roman" w:hAnsi="Times New Roman"/>
          <w:sz w:val="24"/>
          <w:szCs w:val="24"/>
        </w:rPr>
        <w:t xml:space="preserve">Пуришев Б.И. Немецкая литература XVII века // История Всемирной литературы: В 9-ти т.– М.: Наука, 1987. – Т. 4. – С. 235 – 266. </w:t>
      </w:r>
    </w:p>
    <w:p w:rsidR="000B53B1" w:rsidRPr="00D04053" w:rsidRDefault="000B53B1" w:rsidP="000B53B1">
      <w:pPr>
        <w:pStyle w:val="ac"/>
        <w:numPr>
          <w:ilvl w:val="0"/>
          <w:numId w:val="43"/>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Роганова  И  С.  Немецкая  литература  конца  ХХ  века  и  актуализация  постмодернистской парадигмы. – М.: НЛО, 2007. – 387 с. </w:t>
      </w:r>
    </w:p>
    <w:p w:rsidR="000B53B1" w:rsidRPr="00D04053" w:rsidRDefault="000B53B1" w:rsidP="000B53B1">
      <w:pPr>
        <w:pStyle w:val="ac"/>
        <w:numPr>
          <w:ilvl w:val="0"/>
          <w:numId w:val="43"/>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Соколова  Е.  В.  «Диалог  невозможен»:  коммуникативная  проблематика  в  современной литературе Германии. Аналитический обзор. – Москва: РАН ИНОН, 2008. – 278 с. </w:t>
      </w:r>
    </w:p>
    <w:p w:rsidR="000B53B1" w:rsidRPr="00D04053" w:rsidRDefault="000B53B1" w:rsidP="000B53B1">
      <w:pPr>
        <w:numPr>
          <w:ilvl w:val="0"/>
          <w:numId w:val="43"/>
        </w:numPr>
        <w:spacing w:after="0" w:line="240" w:lineRule="auto"/>
        <w:ind w:left="567" w:hanging="567"/>
        <w:jc w:val="both"/>
        <w:rPr>
          <w:rFonts w:ascii="Times New Roman" w:hAnsi="Times New Roman"/>
          <w:sz w:val="24"/>
          <w:szCs w:val="24"/>
        </w:rPr>
      </w:pPr>
      <w:r w:rsidRPr="00D04053">
        <w:rPr>
          <w:rFonts w:ascii="Times New Roman" w:hAnsi="Times New Roman"/>
          <w:sz w:val="24"/>
          <w:szCs w:val="24"/>
        </w:rPr>
        <w:t>Романтизм и реализм в литературных взаимодействиях. – Казань: Изд-во Казанского ун-та, 1982. – 128 с.</w:t>
      </w:r>
    </w:p>
    <w:p w:rsidR="000B53B1" w:rsidRPr="00D04053" w:rsidRDefault="000B53B1" w:rsidP="000B53B1">
      <w:pPr>
        <w:numPr>
          <w:ilvl w:val="0"/>
          <w:numId w:val="43"/>
        </w:numPr>
        <w:spacing w:after="0" w:line="240" w:lineRule="auto"/>
        <w:ind w:left="567" w:hanging="567"/>
        <w:jc w:val="both"/>
        <w:rPr>
          <w:rFonts w:ascii="Times New Roman" w:hAnsi="Times New Roman"/>
          <w:sz w:val="24"/>
          <w:szCs w:val="24"/>
        </w:rPr>
      </w:pPr>
      <w:r w:rsidRPr="00D04053">
        <w:rPr>
          <w:rFonts w:ascii="Times New Roman" w:hAnsi="Times New Roman"/>
          <w:sz w:val="24"/>
          <w:szCs w:val="24"/>
        </w:rPr>
        <w:t>Седельник В.Д. Литература Швейцарии на немецком языке // История Всемирной литературы: В 9-ти т. – М.: Наука, 1987. – Т. 4.– С. 268 – 271.</w:t>
      </w:r>
    </w:p>
    <w:p w:rsidR="000B53B1" w:rsidRPr="00D04053" w:rsidRDefault="000B53B1" w:rsidP="000B53B1">
      <w:pPr>
        <w:numPr>
          <w:ilvl w:val="0"/>
          <w:numId w:val="43"/>
        </w:numPr>
        <w:spacing w:after="0" w:line="240" w:lineRule="auto"/>
        <w:ind w:left="567" w:hanging="567"/>
        <w:jc w:val="both"/>
        <w:rPr>
          <w:rFonts w:ascii="Times New Roman" w:hAnsi="Times New Roman"/>
          <w:sz w:val="24"/>
          <w:szCs w:val="24"/>
        </w:rPr>
      </w:pPr>
      <w:r w:rsidRPr="00D04053">
        <w:rPr>
          <w:rFonts w:ascii="Times New Roman" w:hAnsi="Times New Roman"/>
          <w:sz w:val="24"/>
          <w:szCs w:val="24"/>
        </w:rPr>
        <w:t>Седельник В.Д. Литература Швейцарии на немецком языке // История Всемирной литературы: В 9-ти т. – М.: Наука, 1987. – Т. 4.– С. 268 – 271.</w:t>
      </w:r>
    </w:p>
    <w:p w:rsidR="000B53B1" w:rsidRPr="00D04053" w:rsidRDefault="000B53B1" w:rsidP="000B53B1">
      <w:pPr>
        <w:numPr>
          <w:ilvl w:val="0"/>
          <w:numId w:val="43"/>
        </w:numPr>
        <w:spacing w:after="0" w:line="240" w:lineRule="auto"/>
        <w:ind w:left="567" w:hanging="567"/>
        <w:jc w:val="both"/>
        <w:rPr>
          <w:rFonts w:ascii="Times New Roman" w:hAnsi="Times New Roman"/>
          <w:sz w:val="24"/>
          <w:szCs w:val="24"/>
        </w:rPr>
      </w:pPr>
      <w:r w:rsidRPr="00D04053">
        <w:rPr>
          <w:rFonts w:ascii="Times New Roman" w:hAnsi="Times New Roman"/>
          <w:sz w:val="24"/>
          <w:szCs w:val="24"/>
        </w:rPr>
        <w:t>Седельник В.Д. Швейцарская литература // История Всемирной литературы: В 9-ти т. –М.: Наука, 1990. – Т. 7. – С. 400-405.</w:t>
      </w:r>
    </w:p>
    <w:p w:rsidR="000B53B1" w:rsidRPr="00D04053" w:rsidRDefault="000B53B1" w:rsidP="000B53B1">
      <w:pPr>
        <w:pStyle w:val="FR1"/>
        <w:numPr>
          <w:ilvl w:val="0"/>
          <w:numId w:val="43"/>
        </w:numPr>
        <w:autoSpaceDN w:val="0"/>
        <w:spacing w:line="20" w:lineRule="atLeast"/>
        <w:ind w:left="567" w:right="-8" w:hanging="567"/>
        <w:rPr>
          <w:sz w:val="24"/>
          <w:szCs w:val="24"/>
        </w:rPr>
      </w:pPr>
      <w:r w:rsidRPr="00D04053">
        <w:rPr>
          <w:b/>
          <w:sz w:val="24"/>
          <w:szCs w:val="24"/>
        </w:rPr>
        <w:t>Современная литература за рубежом: литературно-критические статьи: Сб. 5. – М.: Советский писатель, 1983. – 664 с.</w:t>
      </w:r>
    </w:p>
    <w:p w:rsidR="000B53B1" w:rsidRPr="00D04053" w:rsidRDefault="000B53B1" w:rsidP="000B53B1">
      <w:pPr>
        <w:numPr>
          <w:ilvl w:val="0"/>
          <w:numId w:val="43"/>
        </w:numPr>
        <w:spacing w:after="0" w:line="240" w:lineRule="auto"/>
        <w:ind w:left="567" w:hanging="567"/>
        <w:rPr>
          <w:rFonts w:ascii="Times New Roman" w:hAnsi="Times New Roman"/>
          <w:sz w:val="24"/>
          <w:szCs w:val="24"/>
        </w:rPr>
      </w:pPr>
      <w:r w:rsidRPr="00D04053">
        <w:rPr>
          <w:rFonts w:ascii="Times New Roman" w:hAnsi="Times New Roman"/>
          <w:sz w:val="24"/>
          <w:szCs w:val="24"/>
        </w:rPr>
        <w:t>Тураев С.В. Австрийская литература // История Всемирной литературы: В 9-ти т. –М.: Наука, 1987. – Т. 6. – С. 79 – 87.</w:t>
      </w:r>
    </w:p>
    <w:p w:rsidR="000B53B1" w:rsidRPr="00D04053" w:rsidRDefault="000B53B1" w:rsidP="000B53B1">
      <w:pPr>
        <w:numPr>
          <w:ilvl w:val="0"/>
          <w:numId w:val="43"/>
        </w:numPr>
        <w:spacing w:after="0" w:line="240" w:lineRule="auto"/>
        <w:ind w:left="567" w:hanging="567"/>
        <w:rPr>
          <w:rFonts w:ascii="Times New Roman" w:hAnsi="Times New Roman"/>
          <w:sz w:val="24"/>
          <w:szCs w:val="24"/>
        </w:rPr>
      </w:pPr>
      <w:r w:rsidRPr="00D04053">
        <w:rPr>
          <w:rFonts w:ascii="Times New Roman" w:hAnsi="Times New Roman"/>
          <w:sz w:val="24"/>
          <w:szCs w:val="24"/>
        </w:rPr>
        <w:t>Тураев С.В. Веймарский классицизм // История Всемирной литературы: В 9-ти т. –М.: Наука, 1985. – Т. 3. – С. 229-234.</w:t>
      </w:r>
    </w:p>
    <w:p w:rsidR="000B53B1" w:rsidRPr="00D04053" w:rsidRDefault="000B53B1" w:rsidP="000B53B1">
      <w:pPr>
        <w:numPr>
          <w:ilvl w:val="0"/>
          <w:numId w:val="43"/>
        </w:numPr>
        <w:spacing w:after="0" w:line="240" w:lineRule="auto"/>
        <w:ind w:left="567" w:hanging="567"/>
        <w:jc w:val="both"/>
        <w:rPr>
          <w:rFonts w:ascii="Times New Roman" w:hAnsi="Times New Roman"/>
          <w:sz w:val="24"/>
          <w:szCs w:val="24"/>
        </w:rPr>
      </w:pPr>
      <w:r w:rsidRPr="00D04053">
        <w:rPr>
          <w:rFonts w:ascii="Times New Roman" w:hAnsi="Times New Roman"/>
          <w:sz w:val="24"/>
          <w:szCs w:val="24"/>
        </w:rPr>
        <w:t xml:space="preserve">Тураев С.В. Воссоединение Германие и немецкая литература // История Всемирной литературы: В 9-ти т. – М.: Наука, 1990. – Т. 7. – С. 385- 393. </w:t>
      </w:r>
    </w:p>
    <w:p w:rsidR="000B53B1" w:rsidRPr="00D04053" w:rsidRDefault="000B53B1" w:rsidP="000B53B1">
      <w:pPr>
        <w:numPr>
          <w:ilvl w:val="0"/>
          <w:numId w:val="43"/>
        </w:numPr>
        <w:spacing w:after="0" w:line="240" w:lineRule="auto"/>
        <w:ind w:left="567" w:hanging="567"/>
        <w:jc w:val="both"/>
        <w:rPr>
          <w:rFonts w:ascii="Times New Roman" w:hAnsi="Times New Roman"/>
          <w:sz w:val="24"/>
          <w:szCs w:val="24"/>
        </w:rPr>
      </w:pPr>
      <w:r w:rsidRPr="00D04053">
        <w:rPr>
          <w:rFonts w:ascii="Times New Roman" w:hAnsi="Times New Roman"/>
          <w:sz w:val="24"/>
          <w:szCs w:val="24"/>
        </w:rPr>
        <w:t xml:space="preserve">Тураев С.В. Гердер и движение «Бури и натиска» // История Всемирной литературы: В 9-ти т.– М.: Наука, 1988. – Т. 5. – С. 213 – 222. </w:t>
      </w:r>
    </w:p>
    <w:p w:rsidR="000B53B1" w:rsidRPr="00D04053" w:rsidRDefault="000B53B1" w:rsidP="000B53B1">
      <w:pPr>
        <w:numPr>
          <w:ilvl w:val="0"/>
          <w:numId w:val="43"/>
        </w:numPr>
        <w:spacing w:after="0" w:line="240" w:lineRule="auto"/>
        <w:ind w:left="567" w:hanging="567"/>
        <w:jc w:val="both"/>
        <w:rPr>
          <w:rFonts w:ascii="Times New Roman" w:hAnsi="Times New Roman"/>
          <w:sz w:val="24"/>
          <w:szCs w:val="24"/>
        </w:rPr>
      </w:pPr>
      <w:r w:rsidRPr="00D04053">
        <w:rPr>
          <w:rFonts w:ascii="Times New Roman" w:hAnsi="Times New Roman"/>
          <w:sz w:val="24"/>
          <w:szCs w:val="24"/>
        </w:rPr>
        <w:t xml:space="preserve">Тураев С.В. Литература в годы посленаполеоновской реакции // История Всемирной литературы: В 9-ти т. – М.: Наука, 1987. – Т. 6. – С. 51- 65. </w:t>
      </w:r>
    </w:p>
    <w:p w:rsidR="000B53B1" w:rsidRPr="00D04053" w:rsidRDefault="000B53B1" w:rsidP="000B53B1">
      <w:pPr>
        <w:numPr>
          <w:ilvl w:val="0"/>
          <w:numId w:val="43"/>
        </w:numPr>
        <w:spacing w:after="0" w:line="240" w:lineRule="auto"/>
        <w:ind w:left="567" w:hanging="567"/>
        <w:jc w:val="both"/>
        <w:rPr>
          <w:rFonts w:ascii="Times New Roman" w:hAnsi="Times New Roman"/>
          <w:sz w:val="24"/>
          <w:szCs w:val="24"/>
        </w:rPr>
      </w:pPr>
      <w:r w:rsidRPr="00D04053">
        <w:rPr>
          <w:rFonts w:ascii="Times New Roman" w:hAnsi="Times New Roman"/>
          <w:sz w:val="24"/>
          <w:szCs w:val="24"/>
        </w:rPr>
        <w:t>Тураев С.В. Литература второй половины века // История Всемирной литературы: В 9-ти т. –М.: Наука, 1985. – Т. 3. – С. 203-245.</w:t>
      </w:r>
    </w:p>
    <w:p w:rsidR="000B53B1" w:rsidRPr="00D04053" w:rsidRDefault="000B53B1" w:rsidP="000B53B1">
      <w:pPr>
        <w:numPr>
          <w:ilvl w:val="0"/>
          <w:numId w:val="43"/>
        </w:numPr>
        <w:spacing w:after="0" w:line="240" w:lineRule="auto"/>
        <w:ind w:left="567" w:hanging="567"/>
        <w:rPr>
          <w:rFonts w:ascii="Times New Roman" w:hAnsi="Times New Roman"/>
          <w:sz w:val="24"/>
          <w:szCs w:val="24"/>
        </w:rPr>
      </w:pPr>
      <w:r w:rsidRPr="00D04053">
        <w:rPr>
          <w:rFonts w:ascii="Times New Roman" w:hAnsi="Times New Roman"/>
          <w:sz w:val="24"/>
          <w:szCs w:val="24"/>
        </w:rPr>
        <w:t xml:space="preserve">Тураев С.В. Литература начала </w:t>
      </w:r>
      <w:r w:rsidRPr="00D04053">
        <w:rPr>
          <w:rFonts w:ascii="Times New Roman" w:hAnsi="Times New Roman"/>
          <w:sz w:val="24"/>
          <w:szCs w:val="24"/>
          <w:lang w:val="en-US"/>
        </w:rPr>
        <w:t>XIX</w:t>
      </w:r>
      <w:r w:rsidRPr="00D04053">
        <w:rPr>
          <w:rFonts w:ascii="Times New Roman" w:hAnsi="Times New Roman"/>
          <w:sz w:val="24"/>
          <w:szCs w:val="24"/>
        </w:rPr>
        <w:t xml:space="preserve"> в. // История Всемирной литературы: В 9-ти т. –М.: Наука, 1987. – Т. 6. – С. 36-51. </w:t>
      </w:r>
    </w:p>
    <w:p w:rsidR="000B53B1" w:rsidRPr="00D04053" w:rsidRDefault="000B53B1" w:rsidP="000B53B1">
      <w:pPr>
        <w:numPr>
          <w:ilvl w:val="0"/>
          <w:numId w:val="43"/>
        </w:numPr>
        <w:spacing w:after="0" w:line="240" w:lineRule="auto"/>
        <w:ind w:left="567" w:hanging="567"/>
        <w:jc w:val="both"/>
        <w:rPr>
          <w:rFonts w:ascii="Times New Roman" w:hAnsi="Times New Roman"/>
          <w:sz w:val="24"/>
          <w:szCs w:val="24"/>
        </w:rPr>
      </w:pPr>
      <w:r w:rsidRPr="00D04053">
        <w:rPr>
          <w:rFonts w:ascii="Times New Roman" w:hAnsi="Times New Roman"/>
          <w:sz w:val="24"/>
          <w:szCs w:val="24"/>
        </w:rPr>
        <w:t xml:space="preserve">Тураев С.В. Немецкая литература [Раннее Просвещение] // История Всемирной литературы: В 9-ти т.– М.: Наука, 1988. – Т. 5. – С. 193 – 213. </w:t>
      </w:r>
    </w:p>
    <w:p w:rsidR="000B53B1" w:rsidRPr="00D04053" w:rsidRDefault="000B53B1" w:rsidP="000B53B1">
      <w:pPr>
        <w:numPr>
          <w:ilvl w:val="0"/>
          <w:numId w:val="43"/>
        </w:numPr>
        <w:spacing w:after="0" w:line="240" w:lineRule="auto"/>
        <w:ind w:left="567" w:hanging="567"/>
        <w:jc w:val="both"/>
        <w:rPr>
          <w:rFonts w:ascii="Times New Roman" w:hAnsi="Times New Roman"/>
          <w:sz w:val="24"/>
          <w:szCs w:val="24"/>
        </w:rPr>
      </w:pPr>
      <w:r w:rsidRPr="00D04053">
        <w:rPr>
          <w:rFonts w:ascii="Times New Roman" w:hAnsi="Times New Roman"/>
          <w:sz w:val="24"/>
          <w:szCs w:val="24"/>
        </w:rPr>
        <w:t xml:space="preserve">Тураев С.В. Немецкая литература от революции 1848-1849 гг. до объединения Германии // История Всемирной литературы: В 9-ти т. – М.: Наука, 1990. – Т. 7. – С. 370- 393. </w:t>
      </w:r>
    </w:p>
    <w:p w:rsidR="000B53B1" w:rsidRPr="00D04053" w:rsidRDefault="000B53B1" w:rsidP="000B53B1">
      <w:pPr>
        <w:numPr>
          <w:ilvl w:val="0"/>
          <w:numId w:val="43"/>
        </w:numPr>
        <w:spacing w:after="0" w:line="240" w:lineRule="auto"/>
        <w:ind w:left="567" w:hanging="567"/>
        <w:jc w:val="both"/>
        <w:rPr>
          <w:rFonts w:ascii="Times New Roman" w:hAnsi="Times New Roman"/>
          <w:sz w:val="24"/>
          <w:szCs w:val="24"/>
        </w:rPr>
      </w:pPr>
      <w:r w:rsidRPr="00D04053">
        <w:rPr>
          <w:rFonts w:ascii="Times New Roman" w:hAnsi="Times New Roman"/>
          <w:sz w:val="24"/>
          <w:szCs w:val="24"/>
        </w:rPr>
        <w:t>Тураев С.В. Швейцарская литература // История Всемирной литературы: В 9-ти т. – М.: Наука, 1988. – Т. 5.– С. 245– 250.</w:t>
      </w:r>
    </w:p>
    <w:p w:rsidR="000B53B1" w:rsidRPr="00D04053" w:rsidRDefault="000B53B1" w:rsidP="000B53B1">
      <w:pPr>
        <w:numPr>
          <w:ilvl w:val="0"/>
          <w:numId w:val="43"/>
        </w:numPr>
        <w:spacing w:after="0" w:line="240" w:lineRule="auto"/>
        <w:ind w:left="567" w:hanging="567"/>
        <w:jc w:val="both"/>
        <w:rPr>
          <w:rFonts w:ascii="Times New Roman" w:hAnsi="Times New Roman"/>
          <w:sz w:val="24"/>
          <w:szCs w:val="24"/>
        </w:rPr>
      </w:pPr>
      <w:r w:rsidRPr="00D04053">
        <w:rPr>
          <w:rFonts w:ascii="Times New Roman" w:hAnsi="Times New Roman"/>
          <w:sz w:val="24"/>
          <w:szCs w:val="24"/>
        </w:rPr>
        <w:lastRenderedPageBreak/>
        <w:t>Тураев С.В. Швейцарская литература // История Всемирной литературы: В 9-ти т. –М.: Наука, 1987. – Т. 6. – С. 79-87.</w:t>
      </w:r>
    </w:p>
    <w:p w:rsidR="000B53B1" w:rsidRPr="00D04053" w:rsidRDefault="000B53B1" w:rsidP="000B53B1">
      <w:pPr>
        <w:numPr>
          <w:ilvl w:val="0"/>
          <w:numId w:val="43"/>
        </w:numPr>
        <w:spacing w:after="0" w:line="240" w:lineRule="auto"/>
        <w:ind w:left="567" w:hanging="567"/>
        <w:jc w:val="both"/>
        <w:rPr>
          <w:rFonts w:ascii="Times New Roman" w:hAnsi="Times New Roman"/>
          <w:sz w:val="24"/>
          <w:szCs w:val="24"/>
        </w:rPr>
      </w:pPr>
      <w:r w:rsidRPr="00D04053">
        <w:rPr>
          <w:rFonts w:ascii="Times New Roman" w:hAnsi="Times New Roman"/>
          <w:sz w:val="24"/>
          <w:szCs w:val="24"/>
        </w:rPr>
        <w:t>Федоров А.А. Зарубежная литература Х</w:t>
      </w:r>
      <w:r w:rsidRPr="00D04053">
        <w:rPr>
          <w:rFonts w:ascii="Times New Roman" w:hAnsi="Times New Roman"/>
          <w:sz w:val="24"/>
          <w:szCs w:val="24"/>
          <w:lang w:val="uk-UA"/>
        </w:rPr>
        <w:t>ІХ-ХХ веков: Эстетика и художественное творчество. – М.: Издательство МГУ, 1989. – 253 с.</w:t>
      </w:r>
    </w:p>
    <w:p w:rsidR="000B53B1" w:rsidRPr="00D04053" w:rsidRDefault="000B53B1" w:rsidP="000B53B1">
      <w:pPr>
        <w:pStyle w:val="FR1"/>
        <w:numPr>
          <w:ilvl w:val="0"/>
          <w:numId w:val="43"/>
        </w:numPr>
        <w:autoSpaceDN w:val="0"/>
        <w:spacing w:line="20" w:lineRule="atLeast"/>
        <w:ind w:left="567" w:right="-23" w:hanging="567"/>
        <w:jc w:val="left"/>
        <w:rPr>
          <w:sz w:val="24"/>
          <w:szCs w:val="24"/>
          <w:lang w:val="uk-UA"/>
        </w:rPr>
      </w:pPr>
      <w:r w:rsidRPr="00D04053">
        <w:rPr>
          <w:sz w:val="24"/>
          <w:szCs w:val="24"/>
          <w:lang w:val="uk-UA"/>
        </w:rPr>
        <w:t xml:space="preserve">Штезель </w:t>
      </w:r>
      <w:r w:rsidRPr="00D04053">
        <w:rPr>
          <w:sz w:val="24"/>
          <w:szCs w:val="24"/>
        </w:rPr>
        <w:t>М.Д. История немецкой литературы: Учеб. для ин-тов и фак-тов ин. языков. – испр. и доп. – М.: Высш. шк., 1984. – 344 с</w:t>
      </w:r>
      <w:r w:rsidRPr="00D04053">
        <w:rPr>
          <w:sz w:val="24"/>
          <w:szCs w:val="24"/>
          <w:lang w:val="uk-UA"/>
        </w:rPr>
        <w:t>.</w:t>
      </w:r>
    </w:p>
    <w:p w:rsidR="000B53B1" w:rsidRPr="00D04053" w:rsidRDefault="000B53B1" w:rsidP="000B53B1">
      <w:pPr>
        <w:numPr>
          <w:ilvl w:val="0"/>
          <w:numId w:val="43"/>
        </w:numPr>
        <w:spacing w:after="0" w:line="240" w:lineRule="auto"/>
        <w:ind w:left="567" w:hanging="567"/>
        <w:jc w:val="both"/>
        <w:rPr>
          <w:rFonts w:ascii="Times New Roman" w:hAnsi="Times New Roman"/>
          <w:sz w:val="24"/>
          <w:szCs w:val="24"/>
        </w:rPr>
      </w:pPr>
      <w:r w:rsidRPr="00D04053">
        <w:rPr>
          <w:rFonts w:ascii="Times New Roman" w:hAnsi="Times New Roman"/>
          <w:sz w:val="24"/>
          <w:szCs w:val="24"/>
        </w:rPr>
        <w:t xml:space="preserve">Энциклопедия мировой литературы / Под ред. С.В.Стаховского. – Спб.: Невская книга, 2000. – 656 с. </w:t>
      </w:r>
    </w:p>
    <w:p w:rsidR="00194462" w:rsidRPr="00D04053" w:rsidRDefault="00194462" w:rsidP="00194462">
      <w:pPr>
        <w:spacing w:after="0" w:line="240" w:lineRule="auto"/>
        <w:jc w:val="both"/>
        <w:rPr>
          <w:rFonts w:ascii="Times New Roman" w:hAnsi="Times New Roman"/>
          <w:sz w:val="24"/>
          <w:szCs w:val="24"/>
        </w:rPr>
      </w:pPr>
    </w:p>
    <w:p w:rsidR="00194462" w:rsidRPr="00D04053" w:rsidRDefault="00194462" w:rsidP="00194462">
      <w:pPr>
        <w:shd w:val="clear" w:color="auto" w:fill="FFFFFF"/>
        <w:tabs>
          <w:tab w:val="left" w:pos="365"/>
        </w:tabs>
        <w:spacing w:after="0" w:line="240" w:lineRule="auto"/>
        <w:jc w:val="center"/>
        <w:rPr>
          <w:rFonts w:ascii="Times New Roman" w:hAnsi="Times New Roman"/>
          <w:b/>
          <w:sz w:val="24"/>
          <w:szCs w:val="24"/>
          <w:lang w:val="uk-UA"/>
        </w:rPr>
      </w:pPr>
      <w:r w:rsidRPr="00D04053">
        <w:rPr>
          <w:rFonts w:ascii="Times New Roman" w:hAnsi="Times New Roman"/>
          <w:b/>
          <w:sz w:val="24"/>
          <w:szCs w:val="24"/>
          <w:lang w:val="uk-UA"/>
        </w:rPr>
        <w:t>ІНФОРМАЦІЙНІ РЕСУРСИ В ІНТЕРНЕТІ</w:t>
      </w:r>
    </w:p>
    <w:p w:rsidR="005A27C1" w:rsidRPr="00D04053" w:rsidRDefault="005A27C1" w:rsidP="00194462">
      <w:pPr>
        <w:tabs>
          <w:tab w:val="left" w:pos="8505"/>
        </w:tabs>
        <w:spacing w:after="0" w:line="240" w:lineRule="auto"/>
        <w:jc w:val="center"/>
        <w:rPr>
          <w:rFonts w:ascii="Times New Roman" w:hAnsi="Times New Roman"/>
          <w:i/>
          <w:kern w:val="28"/>
          <w:sz w:val="24"/>
          <w:szCs w:val="24"/>
          <w:lang w:val="uk-UA"/>
        </w:rPr>
      </w:pP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Акопян Я. А. Новалис и Гессе // http://19v-euro-lit.niv.ru/19v-euro-lit/articles-ger/index.htm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Андреюшкина Т. Н. Немецкий сонет: эволюция жанра  // http://19v-euro-lit.niv.ru/19v-euro-lit/articles-ger/index.htm </w:t>
      </w:r>
    </w:p>
    <w:p w:rsidR="000B53B1" w:rsidRPr="00D04053" w:rsidRDefault="000B53B1" w:rsidP="000B53B1">
      <w:pPr>
        <w:pStyle w:val="ac"/>
        <w:numPr>
          <w:ilvl w:val="0"/>
          <w:numId w:val="44"/>
        </w:numPr>
        <w:tabs>
          <w:tab w:val="num" w:pos="567"/>
          <w:tab w:val="left" w:pos="8505"/>
        </w:tabs>
        <w:spacing w:after="0" w:line="240" w:lineRule="auto"/>
        <w:ind w:left="567" w:hanging="567"/>
        <w:rPr>
          <w:rFonts w:ascii="Times New Roman" w:hAnsi="Times New Roman"/>
          <w:sz w:val="24"/>
          <w:szCs w:val="24"/>
          <w:lang w:val="uk-UA"/>
        </w:rPr>
      </w:pPr>
      <w:r w:rsidRPr="00D04053">
        <w:rPr>
          <w:rFonts w:ascii="Times New Roman" w:hAnsi="Times New Roman"/>
          <w:sz w:val="24"/>
          <w:szCs w:val="24"/>
          <w:lang w:val="uk-UA"/>
        </w:rPr>
        <w:t xml:space="preserve">Андрієнко О.В. Міфологічна семантика філософської казки «Крихітка Цахес» в аспекті індоєвропейського світосприйняття // http://iai.donetsk.ua/_u/iai/dtp/CONF/2_2005/ articles/stat41.html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Анненский И.Ф. Генрих Гейне и мы // http://19v-euro-lit.niv.ru/19v-euro-lit/articles-ger/index.htm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Аркан Ю. Л. Некоторые основания Романтизма  // http://19v-euro-lit.niv.ru/19v-euro-lit/articles-ger/index.htm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Арменкова О. А. Драма Георга Бюхнера "Смерть Дантона" в контексте западноевропейской исторической драмы // http://19v-euro-lit.niv.ru/19v-euro-lit/articles-ger/index.htm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Афанасьев А. Гейне // http://19v-euro-lit.niv.ru/19v-euro-lit/articles-ger/index.htm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Афанасьев А. Гофман // http://19v-euro-lit.niv.ru/19v-euro-lit/articles-ger/index.htm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Белоусов М. Г. Сюжет о Тангейзере в немецкой литературе  // http://19v-euro-lit.niv.ru/19v-euro-lit/articles-ger/index.htm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Брюсов В. Я. О Новалисе // http://19v-euro-lit.niv.ru/19v-euro-lit/articles-ger/index.htm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Бузукашвили И. В сказке как в жизни // http://19v-euro-lit.niv.ru/19v-euro-lit/articles-</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Виндельбанд В. Фридрих Гѐльдерлин и его судьба // http://19v-euro-lit.niv.ru/19v-euro-lit/articles-ger/index.htm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Габитова Р. М.  Эстетика немецкого романтизма // http://19v-euro-lit.niv.ru/19v-euro-lit/articles-ger/index.htm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Гарин И. И. Гелдерлин  // http://19v-euro-lit.niv.ru/19v-euro-lit/articles-ger/index.htm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Гарин И. И. Пророки и поэты. 18 век   // http://19v-euro-lit.niv.ru/19v-euro-lit/articles-ger/index.htm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Гачев  Г.Д.  Ментальности  народов  мира  // http://imwerden.de/pdf/gachev_nacionalnye_obrazy_mira_1988.pdf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Гачев Г.Д. Миры Европы. Взгляд из России // http://www.livelib.ru/book/1000410219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Потехина И.Г. История литературы Германии, Австрии и Швейцарии. – Учебное пособие. – СПб, 2010. – 82 с. // http://elibrary.finec.ru/materials_files/339519372.pdf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Гачев Г.Д. Национальные образы мира. Космо-Психо-Логос // http://onlinelibrary.at.ua/publ/knigi/filosofija/gachev_g_d_nacionalnye_obrazy_mira_kosmo_psikho</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Гессе Г. Новалис // www.hesse.ru/books/articles/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Горбовская  С.  «Голубые  цветы»  во  французской,  немецкой  и  русской  литературно-художественных традициях XVIII-XIX вв. // http://www.proza.ru/2009/03/29/717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Иванов Вяч. О Новалисе // http://www.rvb.ru/ivanov/vol4/01text/ 02papers /4_162.htm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lastRenderedPageBreak/>
        <w:t xml:space="preserve">Карельский  А.В.  Немецкий  Орфей:  беседы  по  истории  западных  литератур http://magazines.russ.ru/inostran/2006/6/ka7.html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Смолина  О.В.  Сказка  и  сказочность  в  творчестве  Новалиса:  Атореф.  дис.  канд.  филол.  н.  – СПб.: РГПУ им. А.И. Герцена, 2001 // http://dissertation1.narod.ru /avtoreferats3/b5.htm </w:t>
      </w:r>
    </w:p>
    <w:p w:rsidR="000B53B1" w:rsidRPr="00D04053" w:rsidRDefault="000B53B1" w:rsidP="000B53B1">
      <w:pPr>
        <w:pStyle w:val="ac"/>
        <w:numPr>
          <w:ilvl w:val="0"/>
          <w:numId w:val="44"/>
        </w:numPr>
        <w:tabs>
          <w:tab w:val="num" w:pos="567"/>
          <w:tab w:val="left" w:pos="8505"/>
        </w:tabs>
        <w:spacing w:after="0" w:line="240" w:lineRule="auto"/>
        <w:ind w:left="567" w:hanging="567"/>
        <w:jc w:val="both"/>
        <w:rPr>
          <w:rFonts w:ascii="Times New Roman" w:hAnsi="Times New Roman"/>
          <w:sz w:val="24"/>
          <w:szCs w:val="24"/>
          <w:lang w:val="uk-UA"/>
        </w:rPr>
      </w:pPr>
      <w:r w:rsidRPr="00D04053">
        <w:rPr>
          <w:rFonts w:ascii="Times New Roman" w:hAnsi="Times New Roman"/>
          <w:sz w:val="24"/>
          <w:szCs w:val="24"/>
          <w:lang w:val="uk-UA"/>
        </w:rPr>
        <w:t xml:space="preserve">Хазиев В.С. Герменевтические упражнения над стихотворением Гейне «FICHTENBAUM» // ttp://www.philos.msu.ru/vestnik/philos/art/2006/kgaziev_hermen.htm </w:t>
      </w:r>
    </w:p>
    <w:p w:rsidR="000B53B1" w:rsidRPr="00D04053" w:rsidRDefault="000B53B1" w:rsidP="000B53B1">
      <w:pPr>
        <w:tabs>
          <w:tab w:val="num" w:pos="360"/>
          <w:tab w:val="left" w:pos="8505"/>
        </w:tabs>
        <w:spacing w:after="0" w:line="240" w:lineRule="auto"/>
        <w:ind w:left="384" w:hanging="384"/>
        <w:jc w:val="both"/>
        <w:rPr>
          <w:rFonts w:ascii="Times New Roman" w:hAnsi="Times New Roman"/>
          <w:sz w:val="24"/>
          <w:szCs w:val="24"/>
          <w:lang w:val="uk-UA"/>
        </w:rPr>
      </w:pPr>
      <w:r w:rsidRPr="00D04053">
        <w:rPr>
          <w:rFonts w:ascii="Times New Roman" w:hAnsi="Times New Roman"/>
          <w:sz w:val="24"/>
          <w:szCs w:val="24"/>
          <w:lang w:val="uk-UA"/>
        </w:rPr>
        <w:t xml:space="preserve"> </w:t>
      </w:r>
    </w:p>
    <w:p w:rsidR="000B53B1" w:rsidRPr="00D04053" w:rsidRDefault="000B53B1" w:rsidP="000B53B1">
      <w:pPr>
        <w:spacing w:after="0" w:line="240" w:lineRule="auto"/>
        <w:jc w:val="center"/>
        <w:rPr>
          <w:rFonts w:ascii="Times New Roman" w:hAnsi="Times New Roman"/>
          <w:b/>
          <w:sz w:val="24"/>
          <w:szCs w:val="24"/>
          <w:lang w:val="uk-UA"/>
        </w:rPr>
      </w:pPr>
      <w:r w:rsidRPr="00D04053">
        <w:rPr>
          <w:rFonts w:ascii="Times New Roman" w:hAnsi="Times New Roman"/>
          <w:b/>
          <w:sz w:val="24"/>
          <w:szCs w:val="24"/>
          <w:lang w:val="uk-UA"/>
        </w:rPr>
        <w:t>Інтернет-енциклопедії Німеччини:</w:t>
      </w:r>
    </w:p>
    <w:p w:rsidR="000B53B1" w:rsidRPr="00D04053" w:rsidRDefault="009B487D" w:rsidP="000B53B1">
      <w:pPr>
        <w:shd w:val="clear" w:color="auto" w:fill="FFFFFF"/>
        <w:spacing w:after="0" w:line="240" w:lineRule="auto"/>
        <w:jc w:val="both"/>
        <w:rPr>
          <w:rFonts w:ascii="Times New Roman" w:hAnsi="Times New Roman"/>
          <w:sz w:val="24"/>
          <w:szCs w:val="24"/>
          <w:lang w:val="uk-UA"/>
        </w:rPr>
      </w:pPr>
      <w:hyperlink r:id="rId7" w:tooltip="http://www.ids-mannheim.de" w:history="1">
        <w:r w:rsidR="000B53B1" w:rsidRPr="00D04053">
          <w:rPr>
            <w:rStyle w:val="a3"/>
            <w:rFonts w:ascii="Times New Roman" w:hAnsi="Times New Roman"/>
            <w:sz w:val="24"/>
            <w:szCs w:val="24"/>
            <w:lang w:val="de-DE"/>
          </w:rPr>
          <w:t>Institut für deutsche Sprache, Mannheim</w:t>
        </w:r>
      </w:hyperlink>
      <w:r w:rsidR="000B53B1" w:rsidRPr="00D04053">
        <w:rPr>
          <w:rFonts w:ascii="Times New Roman" w:hAnsi="Times New Roman"/>
          <w:sz w:val="24"/>
          <w:szCs w:val="24"/>
          <w:lang w:val="uk-UA"/>
        </w:rPr>
        <w:t xml:space="preserve"> </w:t>
      </w:r>
    </w:p>
    <w:p w:rsidR="000B53B1" w:rsidRPr="00D04053" w:rsidRDefault="009B487D" w:rsidP="000B53B1">
      <w:pPr>
        <w:shd w:val="clear" w:color="auto" w:fill="FFFFFF"/>
        <w:spacing w:after="0" w:line="240" w:lineRule="auto"/>
        <w:jc w:val="both"/>
        <w:rPr>
          <w:rFonts w:ascii="Times New Roman" w:hAnsi="Times New Roman"/>
          <w:sz w:val="24"/>
          <w:szCs w:val="24"/>
          <w:lang w:val="uk-UA"/>
        </w:rPr>
      </w:pPr>
      <w:hyperlink r:id="rId8" w:tooltip="http://www.gfds.de/" w:history="1">
        <w:r w:rsidR="000B53B1" w:rsidRPr="00D04053">
          <w:rPr>
            <w:rStyle w:val="a3"/>
            <w:rFonts w:ascii="Times New Roman" w:hAnsi="Times New Roman"/>
            <w:sz w:val="24"/>
            <w:szCs w:val="24"/>
            <w:lang w:val="de-DE"/>
          </w:rPr>
          <w:t>Gesellschaft für deutsche Sprache, Wiesbaden</w:t>
        </w:r>
      </w:hyperlink>
      <w:r w:rsidR="000B53B1" w:rsidRPr="00D04053">
        <w:rPr>
          <w:rFonts w:ascii="Times New Roman" w:hAnsi="Times New Roman"/>
          <w:sz w:val="24"/>
          <w:szCs w:val="24"/>
          <w:lang w:val="uk-UA"/>
        </w:rPr>
        <w:t xml:space="preserve"> </w:t>
      </w:r>
    </w:p>
    <w:p w:rsidR="000B53B1" w:rsidRPr="00D04053" w:rsidRDefault="009B487D" w:rsidP="000B53B1">
      <w:pPr>
        <w:shd w:val="clear" w:color="auto" w:fill="FFFFFF"/>
        <w:spacing w:after="0" w:line="240" w:lineRule="auto"/>
        <w:jc w:val="both"/>
        <w:rPr>
          <w:rFonts w:ascii="Times New Roman" w:hAnsi="Times New Roman"/>
          <w:sz w:val="24"/>
          <w:szCs w:val="24"/>
          <w:lang w:val="uk-UA"/>
        </w:rPr>
      </w:pPr>
      <w:hyperlink r:id="rId9" w:tooltip="http://wortschatz.uni-leipzig.de/index.html" w:history="1">
        <w:r w:rsidR="000B53B1" w:rsidRPr="00D04053">
          <w:rPr>
            <w:rStyle w:val="a3"/>
            <w:rFonts w:ascii="Times New Roman" w:hAnsi="Times New Roman"/>
            <w:sz w:val="24"/>
            <w:szCs w:val="24"/>
            <w:lang w:val="de-DE"/>
          </w:rPr>
          <w:t>Wortschatz der deutschen Sprache</w:t>
        </w:r>
      </w:hyperlink>
      <w:r w:rsidR="000B53B1" w:rsidRPr="00D04053">
        <w:rPr>
          <w:rFonts w:ascii="Times New Roman" w:hAnsi="Times New Roman"/>
          <w:sz w:val="24"/>
          <w:szCs w:val="24"/>
          <w:lang w:val="uk-UA"/>
        </w:rPr>
        <w:t xml:space="preserve"> </w:t>
      </w:r>
    </w:p>
    <w:p w:rsidR="000B53B1" w:rsidRPr="00D04053" w:rsidRDefault="009B487D" w:rsidP="000B53B1">
      <w:pPr>
        <w:shd w:val="clear" w:color="auto" w:fill="FFFFFF"/>
        <w:spacing w:after="0" w:line="240" w:lineRule="auto"/>
        <w:jc w:val="both"/>
        <w:rPr>
          <w:rFonts w:ascii="Times New Roman" w:hAnsi="Times New Roman"/>
          <w:sz w:val="24"/>
          <w:szCs w:val="24"/>
          <w:lang w:val="uk-UA"/>
        </w:rPr>
      </w:pPr>
      <w:hyperlink r:id="rId10" w:tooltip="http://www.dwb.uni-trier.de/" w:history="1">
        <w:r w:rsidR="000B53B1" w:rsidRPr="00D04053">
          <w:rPr>
            <w:rStyle w:val="a3"/>
            <w:rFonts w:ascii="Times New Roman" w:hAnsi="Times New Roman"/>
            <w:sz w:val="24"/>
            <w:szCs w:val="24"/>
            <w:lang w:val="de-DE"/>
          </w:rPr>
          <w:t>Grimm, Deutsches Wörterbuch</w:t>
        </w:r>
      </w:hyperlink>
      <w:r w:rsidR="000B53B1" w:rsidRPr="00D04053">
        <w:rPr>
          <w:rFonts w:ascii="Times New Roman" w:hAnsi="Times New Roman"/>
          <w:sz w:val="24"/>
          <w:szCs w:val="24"/>
          <w:lang w:val="uk-UA"/>
        </w:rPr>
        <w:t xml:space="preserve"> </w:t>
      </w:r>
    </w:p>
    <w:p w:rsidR="000B53B1" w:rsidRPr="00D04053" w:rsidRDefault="009B487D" w:rsidP="000B53B1">
      <w:pPr>
        <w:shd w:val="clear" w:color="auto" w:fill="FFFFFF"/>
        <w:spacing w:after="0" w:line="240" w:lineRule="auto"/>
        <w:jc w:val="both"/>
        <w:rPr>
          <w:rFonts w:ascii="Times New Roman" w:hAnsi="Times New Roman"/>
          <w:sz w:val="24"/>
          <w:szCs w:val="24"/>
          <w:lang w:val="uk-UA"/>
        </w:rPr>
      </w:pPr>
      <w:hyperlink r:id="rId11" w:tooltip="news:de.etc.sprache.deutsch" w:history="1">
        <w:r w:rsidR="000B53B1" w:rsidRPr="00D04053">
          <w:rPr>
            <w:rStyle w:val="a3"/>
            <w:rFonts w:ascii="Times New Roman" w:hAnsi="Times New Roman"/>
            <w:sz w:val="24"/>
            <w:szCs w:val="24"/>
            <w:lang w:val="de-DE"/>
          </w:rPr>
          <w:t>Newsgroup zur deutschen Sprache</w:t>
        </w:r>
      </w:hyperlink>
      <w:r w:rsidR="000B53B1" w:rsidRPr="00D04053">
        <w:rPr>
          <w:rFonts w:ascii="Times New Roman" w:hAnsi="Times New Roman"/>
          <w:sz w:val="24"/>
          <w:szCs w:val="24"/>
          <w:lang w:val="uk-UA"/>
        </w:rPr>
        <w:t xml:space="preserve"> (</w:t>
      </w:r>
      <w:hyperlink r:id="rId12" w:tooltip="http://groups.google.com/groups?q=de.etc.sprache.deutsch" w:history="1">
        <w:r w:rsidR="000B53B1" w:rsidRPr="00D04053">
          <w:rPr>
            <w:rStyle w:val="a3"/>
            <w:rFonts w:ascii="Times New Roman" w:hAnsi="Times New Roman"/>
            <w:sz w:val="24"/>
            <w:szCs w:val="24"/>
            <w:lang w:val="de-DE"/>
          </w:rPr>
          <w:t>de.etc.sprache.deutsch bei Google</w:t>
        </w:r>
      </w:hyperlink>
      <w:r w:rsidR="000B53B1" w:rsidRPr="00D04053">
        <w:rPr>
          <w:rFonts w:ascii="Times New Roman" w:hAnsi="Times New Roman"/>
          <w:sz w:val="24"/>
          <w:szCs w:val="24"/>
          <w:lang w:val="uk-UA"/>
        </w:rPr>
        <w:t xml:space="preserve">, </w:t>
      </w:r>
      <w:hyperlink r:id="rId13" w:tooltip="http://faql.de" w:history="1">
        <w:r w:rsidR="000B53B1" w:rsidRPr="00D04053">
          <w:rPr>
            <w:rStyle w:val="a3"/>
            <w:rFonts w:ascii="Times New Roman" w:hAnsi="Times New Roman"/>
            <w:sz w:val="24"/>
            <w:szCs w:val="24"/>
            <w:lang w:val="de-DE"/>
          </w:rPr>
          <w:t>FAQs zur Newsgroup</w:t>
        </w:r>
      </w:hyperlink>
      <w:r w:rsidR="000B53B1" w:rsidRPr="00D04053">
        <w:rPr>
          <w:rFonts w:ascii="Times New Roman" w:hAnsi="Times New Roman"/>
          <w:sz w:val="24"/>
          <w:szCs w:val="24"/>
          <w:lang w:val="uk-UA"/>
        </w:rPr>
        <w:t xml:space="preserve">) </w:t>
      </w:r>
    </w:p>
    <w:p w:rsidR="000B53B1" w:rsidRPr="00D04053" w:rsidRDefault="009B487D" w:rsidP="000B53B1">
      <w:pPr>
        <w:shd w:val="clear" w:color="auto" w:fill="FFFFFF"/>
        <w:spacing w:after="0" w:line="240" w:lineRule="auto"/>
        <w:jc w:val="both"/>
        <w:rPr>
          <w:rFonts w:ascii="Times New Roman" w:hAnsi="Times New Roman"/>
          <w:sz w:val="24"/>
          <w:szCs w:val="24"/>
          <w:lang w:val="uk-UA"/>
        </w:rPr>
      </w:pPr>
      <w:hyperlink r:id="rId14" w:tooltip="http://www.canoo.net/index.html" w:history="1">
        <w:r w:rsidR="000B53B1" w:rsidRPr="00D04053">
          <w:rPr>
            <w:rStyle w:val="a3"/>
            <w:rFonts w:ascii="Times New Roman" w:hAnsi="Times New Roman"/>
            <w:sz w:val="24"/>
            <w:szCs w:val="24"/>
            <w:lang w:val="de-DE"/>
          </w:rPr>
          <w:t>Rechtschreibung mit Online-Prüfung, Grammatik, Morphologie und anderes</w:t>
        </w:r>
      </w:hyperlink>
      <w:r w:rsidR="000B53B1" w:rsidRPr="00D04053">
        <w:rPr>
          <w:rFonts w:ascii="Times New Roman" w:hAnsi="Times New Roman"/>
          <w:sz w:val="24"/>
          <w:szCs w:val="24"/>
          <w:lang w:val="uk-UA"/>
        </w:rPr>
        <w:t xml:space="preserve"> </w:t>
      </w:r>
    </w:p>
    <w:p w:rsidR="000B53B1" w:rsidRPr="00D04053" w:rsidRDefault="009B487D" w:rsidP="000B53B1">
      <w:pPr>
        <w:shd w:val="clear" w:color="auto" w:fill="FFFFFF"/>
        <w:spacing w:after="0" w:line="240" w:lineRule="auto"/>
        <w:jc w:val="both"/>
        <w:rPr>
          <w:rFonts w:ascii="Times New Roman" w:hAnsi="Times New Roman"/>
          <w:sz w:val="24"/>
          <w:szCs w:val="24"/>
          <w:lang w:val="uk-UA"/>
        </w:rPr>
      </w:pPr>
      <w:hyperlink r:id="rId15" w:tooltip="http://www.woerterbuch.info/" w:history="1">
        <w:r w:rsidR="000B53B1" w:rsidRPr="00D04053">
          <w:rPr>
            <w:rStyle w:val="a3"/>
            <w:rFonts w:ascii="Times New Roman" w:hAnsi="Times New Roman"/>
            <w:sz w:val="24"/>
            <w:szCs w:val="24"/>
            <w:lang w:val="de-DE"/>
          </w:rPr>
          <w:t>woerterbuch.info - Deutsch-Englisch Wörterbuch mit 600.000 Übersetzungen und 125.000 Synonymen</w:t>
        </w:r>
      </w:hyperlink>
      <w:r w:rsidR="000B53B1" w:rsidRPr="00D04053">
        <w:rPr>
          <w:rFonts w:ascii="Times New Roman" w:hAnsi="Times New Roman"/>
          <w:sz w:val="24"/>
          <w:szCs w:val="24"/>
          <w:lang w:val="uk-UA"/>
        </w:rPr>
        <w:t xml:space="preserve"> </w:t>
      </w:r>
    </w:p>
    <w:p w:rsidR="000B53B1" w:rsidRPr="00D04053" w:rsidRDefault="009B487D" w:rsidP="000B53B1">
      <w:pPr>
        <w:shd w:val="clear" w:color="auto" w:fill="FFFFFF"/>
        <w:spacing w:after="0" w:line="240" w:lineRule="auto"/>
        <w:jc w:val="both"/>
        <w:rPr>
          <w:rFonts w:ascii="Times New Roman" w:hAnsi="Times New Roman"/>
          <w:sz w:val="24"/>
          <w:szCs w:val="24"/>
          <w:lang w:val="uk-UA"/>
        </w:rPr>
      </w:pPr>
      <w:hyperlink r:id="rId16" w:tooltip="http://www.deutsche-sprachwelt.de" w:history="1">
        <w:r w:rsidR="000B53B1" w:rsidRPr="00D04053">
          <w:rPr>
            <w:rStyle w:val="a3"/>
            <w:rFonts w:ascii="Times New Roman" w:hAnsi="Times New Roman"/>
            <w:sz w:val="24"/>
            <w:szCs w:val="24"/>
          </w:rPr>
          <w:t>Magazin</w:t>
        </w:r>
        <w:r w:rsidR="000B53B1" w:rsidRPr="00D04053">
          <w:rPr>
            <w:rStyle w:val="a3"/>
            <w:rFonts w:ascii="Times New Roman" w:hAnsi="Times New Roman"/>
            <w:sz w:val="24"/>
            <w:szCs w:val="24"/>
            <w:lang w:val="uk-UA"/>
          </w:rPr>
          <w:t xml:space="preserve"> </w:t>
        </w:r>
        <w:r w:rsidR="000B53B1" w:rsidRPr="00D04053">
          <w:rPr>
            <w:rStyle w:val="a3"/>
            <w:rFonts w:ascii="Times New Roman" w:hAnsi="Times New Roman"/>
            <w:iCs/>
            <w:sz w:val="24"/>
            <w:szCs w:val="24"/>
          </w:rPr>
          <w:t>Deutsche</w:t>
        </w:r>
        <w:r w:rsidR="000B53B1" w:rsidRPr="00D04053">
          <w:rPr>
            <w:rStyle w:val="a3"/>
            <w:rFonts w:ascii="Times New Roman" w:hAnsi="Times New Roman"/>
            <w:iCs/>
            <w:sz w:val="24"/>
            <w:szCs w:val="24"/>
            <w:lang w:val="uk-UA"/>
          </w:rPr>
          <w:t xml:space="preserve"> </w:t>
        </w:r>
        <w:r w:rsidR="000B53B1" w:rsidRPr="00D04053">
          <w:rPr>
            <w:rStyle w:val="a3"/>
            <w:rFonts w:ascii="Times New Roman" w:hAnsi="Times New Roman"/>
            <w:iCs/>
            <w:sz w:val="24"/>
            <w:szCs w:val="24"/>
          </w:rPr>
          <w:t>Sprachwelt</w:t>
        </w:r>
      </w:hyperlink>
      <w:r w:rsidR="000B53B1" w:rsidRPr="00D04053">
        <w:rPr>
          <w:rFonts w:ascii="Times New Roman" w:hAnsi="Times New Roman"/>
          <w:sz w:val="24"/>
          <w:szCs w:val="24"/>
          <w:lang w:val="uk-UA"/>
        </w:rPr>
        <w:t xml:space="preserve"> </w:t>
      </w:r>
    </w:p>
    <w:p w:rsidR="000B53B1" w:rsidRPr="00D04053" w:rsidRDefault="000B53B1" w:rsidP="000B53B1">
      <w:pPr>
        <w:tabs>
          <w:tab w:val="left" w:pos="3320"/>
          <w:tab w:val="center" w:pos="4677"/>
        </w:tabs>
        <w:spacing w:after="0" w:line="240" w:lineRule="auto"/>
        <w:jc w:val="center"/>
        <w:rPr>
          <w:rFonts w:ascii="Times New Roman" w:hAnsi="Times New Roman"/>
          <w:b/>
          <w:sz w:val="24"/>
          <w:szCs w:val="24"/>
          <w:lang w:val="uk-UA"/>
        </w:rPr>
      </w:pPr>
      <w:r w:rsidRPr="00D04053">
        <w:rPr>
          <w:rFonts w:ascii="Times New Roman" w:hAnsi="Times New Roman"/>
          <w:b/>
          <w:sz w:val="24"/>
          <w:szCs w:val="24"/>
          <w:lang w:val="uk-UA"/>
        </w:rPr>
        <w:t>Бібліотеки:</w:t>
      </w:r>
    </w:p>
    <w:p w:rsidR="000B53B1" w:rsidRPr="00D04053" w:rsidRDefault="000B53B1" w:rsidP="000B53B1">
      <w:pPr>
        <w:spacing w:after="0" w:line="240" w:lineRule="auto"/>
        <w:jc w:val="center"/>
        <w:rPr>
          <w:rFonts w:ascii="Times New Roman" w:hAnsi="Times New Roman"/>
          <w:b/>
          <w:sz w:val="24"/>
          <w:szCs w:val="24"/>
          <w:lang w:val="uk-UA"/>
        </w:rPr>
      </w:pPr>
    </w:p>
    <w:p w:rsidR="000B53B1" w:rsidRPr="00D04053" w:rsidRDefault="009B487D" w:rsidP="000B53B1">
      <w:pPr>
        <w:spacing w:after="0" w:line="240" w:lineRule="auto"/>
        <w:jc w:val="both"/>
        <w:rPr>
          <w:rFonts w:ascii="Times New Roman" w:hAnsi="Times New Roman"/>
          <w:sz w:val="24"/>
          <w:szCs w:val="24"/>
          <w:lang w:val="uk-UA"/>
        </w:rPr>
      </w:pPr>
      <w:hyperlink r:id="rId17" w:history="1">
        <w:r w:rsidR="000B53B1" w:rsidRPr="00D04053">
          <w:rPr>
            <w:rStyle w:val="a3"/>
            <w:rFonts w:ascii="Times New Roman" w:hAnsi="Times New Roman"/>
            <w:sz w:val="24"/>
            <w:szCs w:val="24"/>
          </w:rPr>
          <w:t>http</w:t>
        </w:r>
        <w:r w:rsidR="000B53B1" w:rsidRPr="00D04053">
          <w:rPr>
            <w:rStyle w:val="a3"/>
            <w:rFonts w:ascii="Times New Roman" w:hAnsi="Times New Roman"/>
            <w:sz w:val="24"/>
            <w:szCs w:val="24"/>
            <w:lang w:val="uk-UA"/>
          </w:rPr>
          <w:t>://</w:t>
        </w:r>
        <w:r w:rsidR="000B53B1" w:rsidRPr="00D04053">
          <w:rPr>
            <w:rStyle w:val="a3"/>
            <w:rFonts w:ascii="Times New Roman" w:hAnsi="Times New Roman"/>
            <w:sz w:val="24"/>
            <w:szCs w:val="24"/>
          </w:rPr>
          <w:t>www</w:t>
        </w:r>
        <w:r w:rsidR="000B53B1" w:rsidRPr="00D04053">
          <w:rPr>
            <w:rStyle w:val="a3"/>
            <w:rFonts w:ascii="Times New Roman" w:hAnsi="Times New Roman"/>
            <w:sz w:val="24"/>
            <w:szCs w:val="24"/>
            <w:lang w:val="uk-UA"/>
          </w:rPr>
          <w:t>.</w:t>
        </w:r>
        <w:r w:rsidR="000B53B1" w:rsidRPr="00D04053">
          <w:rPr>
            <w:rStyle w:val="a3"/>
            <w:rFonts w:ascii="Times New Roman" w:hAnsi="Times New Roman"/>
            <w:sz w:val="24"/>
            <w:szCs w:val="24"/>
          </w:rPr>
          <w:t>rsl</w:t>
        </w:r>
        <w:r w:rsidR="000B53B1" w:rsidRPr="00D04053">
          <w:rPr>
            <w:rStyle w:val="a3"/>
            <w:rFonts w:ascii="Times New Roman" w:hAnsi="Times New Roman"/>
            <w:sz w:val="24"/>
            <w:szCs w:val="24"/>
            <w:lang w:val="uk-UA"/>
          </w:rPr>
          <w:t>.</w:t>
        </w:r>
        <w:r w:rsidR="000B53B1" w:rsidRPr="00D04053">
          <w:rPr>
            <w:rStyle w:val="a3"/>
            <w:rFonts w:ascii="Times New Roman" w:hAnsi="Times New Roman"/>
            <w:sz w:val="24"/>
            <w:szCs w:val="24"/>
          </w:rPr>
          <w:t>ru</w:t>
        </w:r>
      </w:hyperlink>
      <w:r w:rsidR="000B53B1" w:rsidRPr="00D04053">
        <w:rPr>
          <w:rFonts w:ascii="Times New Roman" w:hAnsi="Times New Roman"/>
          <w:sz w:val="24"/>
          <w:szCs w:val="24"/>
          <w:lang w:val="uk-UA"/>
        </w:rPr>
        <w:t xml:space="preserve"> Російська державна бібліотека </w:t>
      </w:r>
    </w:p>
    <w:p w:rsidR="000B53B1" w:rsidRPr="00D04053" w:rsidRDefault="009B487D" w:rsidP="000B53B1">
      <w:pPr>
        <w:spacing w:after="0" w:line="240" w:lineRule="auto"/>
        <w:jc w:val="both"/>
        <w:rPr>
          <w:rFonts w:ascii="Times New Roman" w:hAnsi="Times New Roman"/>
          <w:sz w:val="24"/>
          <w:szCs w:val="24"/>
          <w:lang w:val="uk-UA"/>
        </w:rPr>
      </w:pPr>
      <w:hyperlink r:id="rId18" w:history="1">
        <w:r w:rsidR="000B53B1" w:rsidRPr="00D04053">
          <w:rPr>
            <w:rStyle w:val="a3"/>
            <w:rFonts w:ascii="Times New Roman" w:hAnsi="Times New Roman"/>
            <w:sz w:val="24"/>
            <w:szCs w:val="24"/>
          </w:rPr>
          <w:t>http://www.benran.ru</w:t>
        </w:r>
      </w:hyperlink>
      <w:r w:rsidR="000B53B1" w:rsidRPr="00D04053">
        <w:rPr>
          <w:rFonts w:ascii="Times New Roman" w:hAnsi="Times New Roman"/>
          <w:sz w:val="24"/>
          <w:szCs w:val="24"/>
          <w:lang w:val="uk-UA"/>
        </w:rPr>
        <w:t xml:space="preserve"> Бібліотека по природничим наукам РАН </w:t>
      </w:r>
    </w:p>
    <w:p w:rsidR="000B53B1" w:rsidRPr="00D04053" w:rsidRDefault="009B487D" w:rsidP="000B53B1">
      <w:pPr>
        <w:spacing w:after="0" w:line="240" w:lineRule="auto"/>
        <w:jc w:val="both"/>
        <w:rPr>
          <w:rFonts w:ascii="Times New Roman" w:hAnsi="Times New Roman"/>
          <w:sz w:val="24"/>
          <w:szCs w:val="24"/>
          <w:lang w:val="uk-UA"/>
        </w:rPr>
      </w:pPr>
      <w:hyperlink r:id="rId19" w:history="1">
        <w:r w:rsidR="000B53B1" w:rsidRPr="00D04053">
          <w:rPr>
            <w:rStyle w:val="a3"/>
            <w:rFonts w:ascii="Times New Roman" w:hAnsi="Times New Roman"/>
            <w:sz w:val="24"/>
            <w:szCs w:val="24"/>
          </w:rPr>
          <w:t>http://www.lib.msu.su</w:t>
        </w:r>
      </w:hyperlink>
      <w:r w:rsidR="000B53B1" w:rsidRPr="00D04053">
        <w:rPr>
          <w:rFonts w:ascii="Times New Roman" w:hAnsi="Times New Roman"/>
          <w:sz w:val="24"/>
          <w:szCs w:val="24"/>
          <w:lang w:val="uk-UA"/>
        </w:rPr>
        <w:t xml:space="preserve"> Наукова бібліотека МДУ </w:t>
      </w:r>
    </w:p>
    <w:p w:rsidR="000B53B1" w:rsidRPr="00D04053" w:rsidRDefault="009B487D" w:rsidP="000B53B1">
      <w:pPr>
        <w:spacing w:after="0" w:line="240" w:lineRule="auto"/>
        <w:jc w:val="both"/>
        <w:rPr>
          <w:rFonts w:ascii="Times New Roman" w:hAnsi="Times New Roman"/>
          <w:sz w:val="24"/>
          <w:szCs w:val="24"/>
          <w:lang w:val="uk-UA"/>
        </w:rPr>
      </w:pPr>
      <w:hyperlink r:id="rId20" w:history="1">
        <w:r w:rsidR="000B53B1" w:rsidRPr="00D04053">
          <w:rPr>
            <w:rStyle w:val="a3"/>
            <w:rFonts w:ascii="Times New Roman" w:hAnsi="Times New Roman"/>
            <w:sz w:val="24"/>
            <w:szCs w:val="24"/>
          </w:rPr>
          <w:t>http://www.gpntb.ru</w:t>
        </w:r>
      </w:hyperlink>
      <w:r w:rsidR="000B53B1" w:rsidRPr="00D04053">
        <w:rPr>
          <w:rFonts w:ascii="Times New Roman" w:hAnsi="Times New Roman"/>
          <w:sz w:val="24"/>
          <w:szCs w:val="24"/>
          <w:lang w:val="uk-UA"/>
        </w:rPr>
        <w:t xml:space="preserve"> Державна публічна науково-технічна бібліотека </w:t>
      </w:r>
    </w:p>
    <w:p w:rsidR="000B53B1" w:rsidRPr="00D04053" w:rsidRDefault="000B53B1" w:rsidP="000B53B1">
      <w:pPr>
        <w:spacing w:after="0" w:line="240" w:lineRule="auto"/>
        <w:jc w:val="both"/>
        <w:rPr>
          <w:rFonts w:ascii="Times New Roman" w:hAnsi="Times New Roman"/>
          <w:sz w:val="24"/>
          <w:szCs w:val="24"/>
          <w:lang w:val="uk-UA"/>
        </w:rPr>
      </w:pPr>
      <w:r w:rsidRPr="00D04053">
        <w:rPr>
          <w:rFonts w:ascii="Times New Roman" w:hAnsi="Times New Roman"/>
          <w:sz w:val="24"/>
          <w:szCs w:val="24"/>
          <w:lang w:val="uk-UA"/>
        </w:rPr>
        <w:t xml:space="preserve">Німечина: </w:t>
      </w:r>
    </w:p>
    <w:p w:rsidR="000B53B1" w:rsidRPr="00D04053" w:rsidRDefault="009B487D" w:rsidP="000B53B1">
      <w:pPr>
        <w:spacing w:after="0" w:line="240" w:lineRule="auto"/>
        <w:jc w:val="both"/>
        <w:rPr>
          <w:rFonts w:ascii="Times New Roman" w:hAnsi="Times New Roman"/>
          <w:sz w:val="24"/>
          <w:szCs w:val="24"/>
          <w:lang w:val="uk-UA"/>
        </w:rPr>
      </w:pPr>
      <w:hyperlink r:id="rId21" w:history="1">
        <w:r w:rsidR="000B53B1" w:rsidRPr="00D04053">
          <w:rPr>
            <w:rStyle w:val="a3"/>
            <w:rFonts w:ascii="Times New Roman" w:hAnsi="Times New Roman"/>
            <w:sz w:val="24"/>
            <w:szCs w:val="24"/>
          </w:rPr>
          <w:t>http://staatsbibliothek-berlin.de/</w:t>
        </w:r>
      </w:hyperlink>
      <w:r w:rsidR="000B53B1" w:rsidRPr="00D04053">
        <w:rPr>
          <w:rFonts w:ascii="Times New Roman" w:hAnsi="Times New Roman"/>
          <w:sz w:val="24"/>
          <w:szCs w:val="24"/>
          <w:lang w:val="uk-UA"/>
        </w:rPr>
        <w:t xml:space="preserve"> - Державна бібліотека в Берліні</w:t>
      </w:r>
    </w:p>
    <w:p w:rsidR="000B53B1" w:rsidRPr="00D04053" w:rsidRDefault="009B487D" w:rsidP="000B53B1">
      <w:pPr>
        <w:spacing w:after="0" w:line="240" w:lineRule="auto"/>
        <w:jc w:val="both"/>
        <w:rPr>
          <w:rFonts w:ascii="Times New Roman" w:hAnsi="Times New Roman"/>
          <w:sz w:val="24"/>
          <w:szCs w:val="24"/>
          <w:lang w:val="uk-UA"/>
        </w:rPr>
      </w:pPr>
      <w:hyperlink r:id="rId22" w:history="1">
        <w:r w:rsidR="000B53B1" w:rsidRPr="00D04053">
          <w:rPr>
            <w:rStyle w:val="a3"/>
            <w:rFonts w:ascii="Times New Roman" w:hAnsi="Times New Roman"/>
            <w:sz w:val="24"/>
            <w:szCs w:val="24"/>
          </w:rPr>
          <w:t>http://www.zlb.de/index.html</w:t>
        </w:r>
      </w:hyperlink>
      <w:r w:rsidR="000B53B1" w:rsidRPr="00D04053">
        <w:rPr>
          <w:rFonts w:ascii="Times New Roman" w:hAnsi="Times New Roman"/>
          <w:sz w:val="24"/>
          <w:szCs w:val="24"/>
          <w:lang w:val="uk-UA"/>
        </w:rPr>
        <w:t xml:space="preserve"> - Центральная бібліотека в Берліні</w:t>
      </w:r>
    </w:p>
    <w:p w:rsidR="000B53B1" w:rsidRPr="00D04053" w:rsidRDefault="009B487D" w:rsidP="000B53B1">
      <w:pPr>
        <w:spacing w:after="0" w:line="240" w:lineRule="auto"/>
        <w:jc w:val="both"/>
        <w:rPr>
          <w:rFonts w:ascii="Times New Roman" w:hAnsi="Times New Roman"/>
          <w:sz w:val="24"/>
          <w:szCs w:val="24"/>
          <w:lang w:val="uk-UA"/>
        </w:rPr>
      </w:pPr>
      <w:hyperlink r:id="rId23" w:history="1">
        <w:r w:rsidR="000B53B1" w:rsidRPr="00D04053">
          <w:rPr>
            <w:rStyle w:val="a3"/>
            <w:rFonts w:ascii="Times New Roman" w:hAnsi="Times New Roman"/>
            <w:sz w:val="24"/>
            <w:szCs w:val="24"/>
          </w:rPr>
          <w:t>http://www.ub.fu-berlin.de/</w:t>
        </w:r>
      </w:hyperlink>
      <w:r w:rsidR="000B53B1" w:rsidRPr="00D04053">
        <w:rPr>
          <w:rFonts w:ascii="Times New Roman" w:hAnsi="Times New Roman"/>
          <w:sz w:val="24"/>
          <w:szCs w:val="24"/>
          <w:lang w:val="uk-UA"/>
        </w:rPr>
        <w:t xml:space="preserve"> - Бібліотека Берлінського вільного університету</w:t>
      </w:r>
    </w:p>
    <w:p w:rsidR="000B53B1" w:rsidRPr="00D04053" w:rsidRDefault="009B487D" w:rsidP="000B53B1">
      <w:pPr>
        <w:spacing w:after="0" w:line="240" w:lineRule="auto"/>
        <w:jc w:val="both"/>
        <w:rPr>
          <w:rFonts w:ascii="Times New Roman" w:hAnsi="Times New Roman"/>
          <w:sz w:val="24"/>
          <w:szCs w:val="24"/>
          <w:lang w:val="uk-UA"/>
        </w:rPr>
      </w:pPr>
      <w:hyperlink r:id="rId24" w:history="1">
        <w:r w:rsidR="000B53B1" w:rsidRPr="00D04053">
          <w:rPr>
            <w:rStyle w:val="a3"/>
            <w:rFonts w:ascii="Times New Roman" w:hAnsi="Times New Roman"/>
            <w:sz w:val="24"/>
            <w:szCs w:val="24"/>
          </w:rPr>
          <w:t>http://www.suub.uni-bremen.de/</w:t>
        </w:r>
      </w:hyperlink>
      <w:r w:rsidR="000B53B1" w:rsidRPr="00D04053">
        <w:rPr>
          <w:rFonts w:ascii="Times New Roman" w:hAnsi="Times New Roman"/>
          <w:sz w:val="24"/>
          <w:szCs w:val="24"/>
          <w:lang w:val="uk-UA"/>
        </w:rPr>
        <w:t xml:space="preserve"> - Бібліотека Бременського університету</w:t>
      </w:r>
    </w:p>
    <w:p w:rsidR="000B53B1" w:rsidRPr="00D04053" w:rsidRDefault="009B487D" w:rsidP="000B53B1">
      <w:pPr>
        <w:spacing w:after="0" w:line="240" w:lineRule="auto"/>
        <w:jc w:val="both"/>
        <w:rPr>
          <w:rFonts w:ascii="Times New Roman" w:hAnsi="Times New Roman"/>
          <w:sz w:val="24"/>
          <w:szCs w:val="24"/>
          <w:lang w:val="uk-UA"/>
        </w:rPr>
      </w:pPr>
      <w:hyperlink r:id="rId25" w:history="1">
        <w:r w:rsidR="000B53B1" w:rsidRPr="00D04053">
          <w:rPr>
            <w:rStyle w:val="a3"/>
            <w:rFonts w:ascii="Times New Roman" w:hAnsi="Times New Roman"/>
            <w:sz w:val="24"/>
            <w:szCs w:val="24"/>
          </w:rPr>
          <w:t>http://www.sub.uni-hamburg.de/</w:t>
        </w:r>
      </w:hyperlink>
      <w:r w:rsidR="000B53B1" w:rsidRPr="00D04053">
        <w:rPr>
          <w:rFonts w:ascii="Times New Roman" w:hAnsi="Times New Roman"/>
          <w:sz w:val="24"/>
          <w:szCs w:val="24"/>
          <w:lang w:val="uk-UA"/>
        </w:rPr>
        <w:t xml:space="preserve"> - Бібліотека Гамбургського університету</w:t>
      </w:r>
    </w:p>
    <w:p w:rsidR="000B53B1" w:rsidRPr="00D04053" w:rsidRDefault="009B487D" w:rsidP="000B53B1">
      <w:pPr>
        <w:spacing w:after="0" w:line="240" w:lineRule="auto"/>
        <w:jc w:val="both"/>
        <w:rPr>
          <w:rFonts w:ascii="Times New Roman" w:hAnsi="Times New Roman"/>
          <w:sz w:val="24"/>
          <w:szCs w:val="24"/>
          <w:lang w:val="uk-UA"/>
        </w:rPr>
      </w:pPr>
      <w:hyperlink r:id="rId26" w:history="1">
        <w:r w:rsidR="000B53B1" w:rsidRPr="00D04053">
          <w:rPr>
            <w:rStyle w:val="a3"/>
            <w:rFonts w:ascii="Times New Roman" w:hAnsi="Times New Roman"/>
            <w:sz w:val="24"/>
            <w:szCs w:val="24"/>
          </w:rPr>
          <w:t>http://www.zbmed.de/</w:t>
        </w:r>
      </w:hyperlink>
      <w:r w:rsidR="000B53B1" w:rsidRPr="00D04053">
        <w:rPr>
          <w:rFonts w:ascii="Times New Roman" w:hAnsi="Times New Roman"/>
          <w:sz w:val="24"/>
          <w:szCs w:val="24"/>
          <w:lang w:val="uk-UA"/>
        </w:rPr>
        <w:t xml:space="preserve"> - Національна медична бібліотека в Кельні</w:t>
      </w:r>
    </w:p>
    <w:p w:rsidR="000B53B1" w:rsidRPr="00D04053" w:rsidRDefault="000B53B1" w:rsidP="000B53B1">
      <w:pPr>
        <w:spacing w:after="0" w:line="240" w:lineRule="auto"/>
        <w:jc w:val="both"/>
        <w:rPr>
          <w:rFonts w:ascii="Times New Roman" w:hAnsi="Times New Roman"/>
          <w:sz w:val="24"/>
          <w:szCs w:val="24"/>
          <w:lang w:val="uk-UA"/>
        </w:rPr>
      </w:pPr>
      <w:r w:rsidRPr="00D04053">
        <w:rPr>
          <w:rFonts w:ascii="Times New Roman" w:hAnsi="Times New Roman"/>
          <w:sz w:val="24"/>
          <w:szCs w:val="24"/>
          <w:lang w:val="uk-UA"/>
        </w:rPr>
        <w:t xml:space="preserve">Україна: </w:t>
      </w:r>
    </w:p>
    <w:p w:rsidR="000B53B1" w:rsidRPr="00D04053" w:rsidRDefault="009B487D" w:rsidP="000B53B1">
      <w:pPr>
        <w:spacing w:after="0" w:line="240" w:lineRule="auto"/>
        <w:jc w:val="both"/>
        <w:rPr>
          <w:rFonts w:ascii="Times New Roman" w:hAnsi="Times New Roman"/>
          <w:sz w:val="24"/>
          <w:szCs w:val="24"/>
          <w:lang w:val="uk-UA"/>
        </w:rPr>
      </w:pPr>
      <w:hyperlink r:id="rId27" w:history="1">
        <w:r w:rsidR="000B53B1" w:rsidRPr="00D04053">
          <w:rPr>
            <w:rStyle w:val="a3"/>
            <w:rFonts w:ascii="Times New Roman" w:hAnsi="Times New Roman"/>
            <w:sz w:val="24"/>
            <w:szCs w:val="24"/>
          </w:rPr>
          <w:t>http://www.nbuv.gov.ua/</w:t>
        </w:r>
      </w:hyperlink>
      <w:r w:rsidR="000B53B1" w:rsidRPr="00D04053">
        <w:rPr>
          <w:rFonts w:ascii="Times New Roman" w:hAnsi="Times New Roman"/>
          <w:sz w:val="24"/>
          <w:szCs w:val="24"/>
          <w:lang w:val="uk-UA"/>
        </w:rPr>
        <w:t xml:space="preserve"> - Українська нац. бібліотека ім. В.И.Вернадського</w:t>
      </w:r>
    </w:p>
    <w:p w:rsidR="000B53B1" w:rsidRPr="00D04053" w:rsidRDefault="009B487D" w:rsidP="000B53B1">
      <w:pPr>
        <w:spacing w:after="0" w:line="240" w:lineRule="auto"/>
        <w:jc w:val="both"/>
        <w:rPr>
          <w:rFonts w:ascii="Times New Roman" w:hAnsi="Times New Roman"/>
          <w:sz w:val="24"/>
          <w:szCs w:val="24"/>
          <w:lang w:val="uk-UA"/>
        </w:rPr>
      </w:pPr>
      <w:hyperlink r:id="rId28" w:history="1">
        <w:r w:rsidR="000B53B1" w:rsidRPr="00D04053">
          <w:rPr>
            <w:rStyle w:val="a3"/>
            <w:rFonts w:ascii="Times New Roman" w:hAnsi="Times New Roman"/>
            <w:sz w:val="24"/>
            <w:szCs w:val="24"/>
          </w:rPr>
          <w:t>http://www.library.univ.kiev.ua/</w:t>
        </w:r>
      </w:hyperlink>
      <w:r w:rsidR="000B53B1" w:rsidRPr="00D04053">
        <w:rPr>
          <w:rFonts w:ascii="Times New Roman" w:hAnsi="Times New Roman"/>
          <w:sz w:val="24"/>
          <w:szCs w:val="24"/>
          <w:lang w:val="uk-UA"/>
        </w:rPr>
        <w:t xml:space="preserve"> - Наукова бібліотека ім. М.Максимовича Київського національного університету</w:t>
      </w:r>
    </w:p>
    <w:p w:rsidR="000B53B1" w:rsidRPr="00D04053" w:rsidRDefault="009B487D" w:rsidP="000B53B1">
      <w:pPr>
        <w:spacing w:after="0" w:line="240" w:lineRule="auto"/>
        <w:jc w:val="both"/>
        <w:rPr>
          <w:rFonts w:ascii="Times New Roman" w:hAnsi="Times New Roman"/>
          <w:sz w:val="24"/>
          <w:szCs w:val="24"/>
          <w:lang w:val="uk-UA"/>
        </w:rPr>
      </w:pPr>
      <w:hyperlink r:id="rId29" w:history="1">
        <w:r w:rsidR="000B53B1" w:rsidRPr="00D04053">
          <w:rPr>
            <w:rStyle w:val="a3"/>
            <w:rFonts w:ascii="Times New Roman" w:hAnsi="Times New Roman"/>
            <w:sz w:val="24"/>
            <w:szCs w:val="24"/>
          </w:rPr>
          <w:t>http://www-library.univer.kharkov.ua/</w:t>
        </w:r>
      </w:hyperlink>
      <w:r w:rsidR="000B53B1" w:rsidRPr="00D04053">
        <w:rPr>
          <w:rFonts w:ascii="Times New Roman" w:hAnsi="Times New Roman"/>
          <w:sz w:val="24"/>
          <w:szCs w:val="24"/>
          <w:lang w:val="uk-UA"/>
        </w:rPr>
        <w:t xml:space="preserve"> - Наукова бібліотека Харківського національного університету</w:t>
      </w:r>
    </w:p>
    <w:p w:rsidR="000B53B1" w:rsidRPr="00D04053" w:rsidRDefault="009B487D" w:rsidP="000B53B1">
      <w:pPr>
        <w:spacing w:after="0" w:line="240" w:lineRule="auto"/>
        <w:jc w:val="both"/>
        <w:rPr>
          <w:rFonts w:ascii="Times New Roman" w:hAnsi="Times New Roman"/>
          <w:sz w:val="24"/>
          <w:szCs w:val="24"/>
          <w:lang w:val="uk-UA"/>
        </w:rPr>
      </w:pPr>
      <w:hyperlink r:id="rId30" w:history="1">
        <w:r w:rsidR="000B53B1" w:rsidRPr="00D04053">
          <w:rPr>
            <w:rStyle w:val="a3"/>
            <w:rFonts w:ascii="Times New Roman" w:hAnsi="Times New Roman"/>
            <w:sz w:val="24"/>
            <w:szCs w:val="24"/>
          </w:rPr>
          <w:t>http://library.kharkov.ua/</w:t>
        </w:r>
      </w:hyperlink>
      <w:r w:rsidR="000B53B1" w:rsidRPr="00D04053">
        <w:rPr>
          <w:rFonts w:ascii="Times New Roman" w:hAnsi="Times New Roman"/>
          <w:sz w:val="24"/>
          <w:szCs w:val="24"/>
          <w:lang w:val="uk-UA"/>
        </w:rPr>
        <w:t xml:space="preserve"> - Харківська обласна наукова бібліотека ім. В.Короленко</w:t>
      </w:r>
    </w:p>
    <w:p w:rsidR="000B53B1" w:rsidRPr="00D04053" w:rsidRDefault="000B53B1" w:rsidP="000B53B1">
      <w:pPr>
        <w:spacing w:after="0" w:line="240" w:lineRule="auto"/>
        <w:jc w:val="both"/>
        <w:rPr>
          <w:rFonts w:ascii="Times New Roman" w:hAnsi="Times New Roman"/>
          <w:sz w:val="24"/>
          <w:szCs w:val="24"/>
          <w:lang w:val="uk-UA"/>
        </w:rPr>
      </w:pPr>
      <w:r w:rsidRPr="00D04053">
        <w:rPr>
          <w:rFonts w:ascii="Times New Roman" w:hAnsi="Times New Roman"/>
          <w:sz w:val="24"/>
          <w:szCs w:val="24"/>
          <w:lang w:val="uk-UA"/>
        </w:rPr>
        <w:t xml:space="preserve">Франція: </w:t>
      </w:r>
    </w:p>
    <w:p w:rsidR="000B53B1" w:rsidRPr="00D04053" w:rsidRDefault="009B487D" w:rsidP="000B53B1">
      <w:pPr>
        <w:spacing w:after="0" w:line="240" w:lineRule="auto"/>
        <w:jc w:val="both"/>
        <w:rPr>
          <w:rFonts w:ascii="Times New Roman" w:hAnsi="Times New Roman"/>
          <w:sz w:val="24"/>
          <w:szCs w:val="24"/>
          <w:lang w:val="uk-UA"/>
        </w:rPr>
      </w:pPr>
      <w:hyperlink r:id="rId31" w:history="1">
        <w:r w:rsidR="000B53B1" w:rsidRPr="00D04053">
          <w:rPr>
            <w:rStyle w:val="a3"/>
            <w:rFonts w:ascii="Times New Roman" w:hAnsi="Times New Roman"/>
            <w:sz w:val="24"/>
            <w:szCs w:val="24"/>
          </w:rPr>
          <w:t>http://www.sorbonne.fr/=Superieur.html</w:t>
        </w:r>
      </w:hyperlink>
      <w:r w:rsidR="000B53B1" w:rsidRPr="00D04053">
        <w:rPr>
          <w:rFonts w:ascii="Times New Roman" w:hAnsi="Times New Roman"/>
          <w:sz w:val="24"/>
          <w:szCs w:val="24"/>
          <w:lang w:val="uk-UA"/>
        </w:rPr>
        <w:t xml:space="preserve"> - Бібліотека університету Сорбони</w:t>
      </w:r>
    </w:p>
    <w:p w:rsidR="000B53B1" w:rsidRPr="00D04053" w:rsidRDefault="000B53B1" w:rsidP="000B53B1">
      <w:pPr>
        <w:spacing w:after="0" w:line="240" w:lineRule="auto"/>
        <w:jc w:val="both"/>
        <w:rPr>
          <w:rFonts w:ascii="Times New Roman" w:hAnsi="Times New Roman"/>
          <w:sz w:val="24"/>
          <w:szCs w:val="24"/>
          <w:lang w:val="uk-UA"/>
        </w:rPr>
      </w:pPr>
      <w:r w:rsidRPr="00D04053">
        <w:rPr>
          <w:rFonts w:ascii="Times New Roman" w:hAnsi="Times New Roman"/>
          <w:sz w:val="24"/>
          <w:szCs w:val="24"/>
          <w:lang w:val="uk-UA"/>
        </w:rPr>
        <w:t>Чехія:</w:t>
      </w:r>
    </w:p>
    <w:p w:rsidR="000B53B1" w:rsidRPr="00D04053" w:rsidRDefault="009B487D" w:rsidP="000B53B1">
      <w:pPr>
        <w:spacing w:after="0" w:line="240" w:lineRule="auto"/>
        <w:jc w:val="both"/>
        <w:rPr>
          <w:rFonts w:ascii="Times New Roman" w:hAnsi="Times New Roman"/>
          <w:sz w:val="24"/>
          <w:szCs w:val="24"/>
          <w:lang w:val="uk-UA"/>
        </w:rPr>
      </w:pPr>
      <w:hyperlink r:id="rId32" w:history="1">
        <w:r w:rsidR="000B53B1" w:rsidRPr="00D04053">
          <w:rPr>
            <w:rStyle w:val="a3"/>
            <w:rFonts w:ascii="Times New Roman" w:hAnsi="Times New Roman"/>
            <w:sz w:val="24"/>
            <w:szCs w:val="24"/>
          </w:rPr>
          <w:t>http://www.nkp.cz/</w:t>
        </w:r>
      </w:hyperlink>
      <w:r w:rsidR="000B53B1" w:rsidRPr="00D04053">
        <w:rPr>
          <w:rFonts w:ascii="Times New Roman" w:hAnsi="Times New Roman"/>
          <w:sz w:val="24"/>
          <w:szCs w:val="24"/>
          <w:lang w:val="uk-UA"/>
        </w:rPr>
        <w:t xml:space="preserve"> - Чеська національна бібліотека </w:t>
      </w:r>
    </w:p>
    <w:p w:rsidR="000B53B1" w:rsidRPr="00D04053" w:rsidRDefault="000B53B1" w:rsidP="00194462">
      <w:pPr>
        <w:tabs>
          <w:tab w:val="left" w:pos="8505"/>
        </w:tabs>
        <w:spacing w:after="0" w:line="240" w:lineRule="auto"/>
        <w:jc w:val="center"/>
        <w:rPr>
          <w:rFonts w:ascii="Times New Roman" w:hAnsi="Times New Roman"/>
          <w:i/>
          <w:kern w:val="28"/>
          <w:sz w:val="24"/>
          <w:szCs w:val="24"/>
          <w:lang w:val="uk-UA"/>
        </w:rPr>
      </w:pPr>
    </w:p>
    <w:sectPr w:rsidR="000B53B1" w:rsidRPr="00D04053" w:rsidSect="008F352F">
      <w:headerReference w:type="default" r:id="rId33"/>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789" w:rsidRDefault="00D82789" w:rsidP="0079149B">
      <w:pPr>
        <w:spacing w:after="0" w:line="240" w:lineRule="auto"/>
      </w:pPr>
      <w:r>
        <w:separator/>
      </w:r>
    </w:p>
  </w:endnote>
  <w:endnote w:type="continuationSeparator" w:id="1">
    <w:p w:rsidR="00D82789" w:rsidRDefault="00D82789" w:rsidP="00791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789" w:rsidRDefault="00D82789" w:rsidP="0079149B">
      <w:pPr>
        <w:spacing w:after="0" w:line="240" w:lineRule="auto"/>
      </w:pPr>
      <w:r>
        <w:separator/>
      </w:r>
    </w:p>
  </w:footnote>
  <w:footnote w:type="continuationSeparator" w:id="1">
    <w:p w:rsidR="00D82789" w:rsidRDefault="00D82789" w:rsidP="007914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2204"/>
      <w:docPartObj>
        <w:docPartGallery w:val="Page Numbers (Top of Page)"/>
        <w:docPartUnique/>
      </w:docPartObj>
    </w:sdtPr>
    <w:sdtContent>
      <w:p w:rsidR="00836E26" w:rsidRDefault="009B487D">
        <w:pPr>
          <w:pStyle w:val="af3"/>
          <w:jc w:val="right"/>
        </w:pPr>
        <w:fldSimple w:instr=" PAGE   \* MERGEFORMAT ">
          <w:r w:rsidR="00D10B99">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EC22CA"/>
    <w:multiLevelType w:val="hybridMultilevel"/>
    <w:tmpl w:val="9D204D16"/>
    <w:lvl w:ilvl="0" w:tplc="0419000F">
      <w:start w:val="1"/>
      <w:numFmt w:val="decimal"/>
      <w:lvlText w:val="%1."/>
      <w:lvlJc w:val="left"/>
      <w:pPr>
        <w:tabs>
          <w:tab w:val="num" w:pos="2880"/>
        </w:tabs>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48711D"/>
    <w:multiLevelType w:val="hybridMultilevel"/>
    <w:tmpl w:val="78BC6092"/>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
    <w:nsid w:val="06D07CF9"/>
    <w:multiLevelType w:val="singleLevel"/>
    <w:tmpl w:val="7BBEB992"/>
    <w:lvl w:ilvl="0">
      <w:start w:val="1"/>
      <w:numFmt w:val="lowerLetter"/>
      <w:lvlText w:val="%1)"/>
      <w:lvlJc w:val="left"/>
      <w:pPr>
        <w:tabs>
          <w:tab w:val="num" w:pos="360"/>
        </w:tabs>
        <w:ind w:left="360" w:hanging="360"/>
      </w:pPr>
    </w:lvl>
  </w:abstractNum>
  <w:abstractNum w:abstractNumId="4">
    <w:nsid w:val="07143E77"/>
    <w:multiLevelType w:val="singleLevel"/>
    <w:tmpl w:val="4D7888AC"/>
    <w:lvl w:ilvl="0">
      <w:start w:val="1"/>
      <w:numFmt w:val="lowerLetter"/>
      <w:lvlText w:val="%1)"/>
      <w:lvlJc w:val="left"/>
      <w:pPr>
        <w:tabs>
          <w:tab w:val="num" w:pos="360"/>
        </w:tabs>
        <w:ind w:left="360" w:hanging="360"/>
      </w:pPr>
    </w:lvl>
  </w:abstractNum>
  <w:abstractNum w:abstractNumId="5">
    <w:nsid w:val="09CF7237"/>
    <w:multiLevelType w:val="hybridMultilevel"/>
    <w:tmpl w:val="78E800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D35F97"/>
    <w:multiLevelType w:val="hybridMultilevel"/>
    <w:tmpl w:val="F7CCD438"/>
    <w:lvl w:ilvl="0" w:tplc="4C9C632C">
      <w:start w:val="7"/>
      <w:numFmt w:val="decimal"/>
      <w:lvlText w:val="%1."/>
      <w:lvlJc w:val="left"/>
      <w:pPr>
        <w:ind w:left="720"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1330512B"/>
    <w:multiLevelType w:val="multilevel"/>
    <w:tmpl w:val="422016D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de-DE" w:eastAsia="de-DE" w:bidi="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6200185"/>
    <w:multiLevelType w:val="hybridMultilevel"/>
    <w:tmpl w:val="7550FF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406FD6"/>
    <w:multiLevelType w:val="singleLevel"/>
    <w:tmpl w:val="6D24700A"/>
    <w:lvl w:ilvl="0">
      <w:start w:val="1"/>
      <w:numFmt w:val="lowerLetter"/>
      <w:lvlText w:val="%1)"/>
      <w:lvlJc w:val="left"/>
      <w:pPr>
        <w:tabs>
          <w:tab w:val="num" w:pos="360"/>
        </w:tabs>
        <w:ind w:left="360" w:hanging="360"/>
      </w:pPr>
    </w:lvl>
  </w:abstractNum>
  <w:abstractNum w:abstractNumId="10">
    <w:nsid w:val="208E28FE"/>
    <w:multiLevelType w:val="multilevel"/>
    <w:tmpl w:val="92B82E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de-DE" w:eastAsia="de-DE" w:bidi="de-DE"/>
      </w:rPr>
    </w:lvl>
    <w:lvl w:ilvl="1">
      <w:start w:val="1"/>
      <w:numFmt w:val="lowerLetter"/>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0A45FC8"/>
    <w:multiLevelType w:val="hybridMultilevel"/>
    <w:tmpl w:val="2098E27A"/>
    <w:lvl w:ilvl="0" w:tplc="E084AEDE">
      <w:start w:val="1"/>
      <w:numFmt w:val="bullet"/>
      <w:lvlText w:val="-"/>
      <w:lvlJc w:val="left"/>
      <w:pPr>
        <w:tabs>
          <w:tab w:val="num" w:pos="1579"/>
        </w:tabs>
        <w:ind w:left="1579" w:hanging="87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pStyle w:val="7"/>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BEA77E8"/>
    <w:multiLevelType w:val="singleLevel"/>
    <w:tmpl w:val="8DF20F3E"/>
    <w:lvl w:ilvl="0">
      <w:start w:val="1"/>
      <w:numFmt w:val="lowerLetter"/>
      <w:lvlText w:val="%1)"/>
      <w:lvlJc w:val="left"/>
      <w:pPr>
        <w:tabs>
          <w:tab w:val="num" w:pos="360"/>
        </w:tabs>
        <w:ind w:left="360" w:hanging="360"/>
      </w:pPr>
    </w:lvl>
  </w:abstractNum>
  <w:abstractNum w:abstractNumId="13">
    <w:nsid w:val="2DE432CE"/>
    <w:multiLevelType w:val="singleLevel"/>
    <w:tmpl w:val="E43A1868"/>
    <w:lvl w:ilvl="0">
      <w:start w:val="1"/>
      <w:numFmt w:val="lowerLetter"/>
      <w:lvlText w:val="%1)"/>
      <w:lvlJc w:val="left"/>
      <w:pPr>
        <w:tabs>
          <w:tab w:val="num" w:pos="720"/>
        </w:tabs>
        <w:ind w:left="720" w:hanging="360"/>
      </w:pPr>
    </w:lvl>
  </w:abstractNum>
  <w:abstractNum w:abstractNumId="14">
    <w:nsid w:val="2E3D1B72"/>
    <w:multiLevelType w:val="hybridMultilevel"/>
    <w:tmpl w:val="3AF089C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82CB1"/>
    <w:multiLevelType w:val="hybridMultilevel"/>
    <w:tmpl w:val="2F58ACF8"/>
    <w:lvl w:ilvl="0" w:tplc="F1C0D8A8">
      <w:start w:val="5"/>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1D7548B"/>
    <w:multiLevelType w:val="multilevel"/>
    <w:tmpl w:val="252C6B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de-DE" w:eastAsia="de-DE" w:bidi="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26A4F08"/>
    <w:multiLevelType w:val="hybridMultilevel"/>
    <w:tmpl w:val="5F1C180C"/>
    <w:lvl w:ilvl="0" w:tplc="04190017">
      <w:start w:val="1"/>
      <w:numFmt w:val="lowerLett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4A6765F"/>
    <w:multiLevelType w:val="singleLevel"/>
    <w:tmpl w:val="E43A1868"/>
    <w:lvl w:ilvl="0">
      <w:start w:val="1"/>
      <w:numFmt w:val="lowerLetter"/>
      <w:lvlText w:val="%1)"/>
      <w:lvlJc w:val="left"/>
      <w:pPr>
        <w:tabs>
          <w:tab w:val="num" w:pos="720"/>
        </w:tabs>
        <w:ind w:left="720" w:hanging="360"/>
      </w:pPr>
    </w:lvl>
  </w:abstractNum>
  <w:abstractNum w:abstractNumId="19">
    <w:nsid w:val="3782347F"/>
    <w:multiLevelType w:val="multilevel"/>
    <w:tmpl w:val="4E9E70A6"/>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de-DE" w:eastAsia="de-DE" w:bidi="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9720CCA"/>
    <w:multiLevelType w:val="multilevel"/>
    <w:tmpl w:val="841CAA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de-DE" w:eastAsia="de-DE" w:bidi="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B0D2C6B"/>
    <w:multiLevelType w:val="singleLevel"/>
    <w:tmpl w:val="E43A1868"/>
    <w:lvl w:ilvl="0">
      <w:start w:val="1"/>
      <w:numFmt w:val="lowerLetter"/>
      <w:lvlText w:val="%1)"/>
      <w:lvlJc w:val="left"/>
      <w:pPr>
        <w:tabs>
          <w:tab w:val="num" w:pos="720"/>
        </w:tabs>
        <w:ind w:left="720" w:hanging="360"/>
      </w:pPr>
    </w:lvl>
  </w:abstractNum>
  <w:abstractNum w:abstractNumId="22">
    <w:nsid w:val="3E0C227C"/>
    <w:multiLevelType w:val="singleLevel"/>
    <w:tmpl w:val="E43A1868"/>
    <w:lvl w:ilvl="0">
      <w:start w:val="1"/>
      <w:numFmt w:val="lowerLetter"/>
      <w:lvlText w:val="%1)"/>
      <w:lvlJc w:val="left"/>
      <w:pPr>
        <w:tabs>
          <w:tab w:val="num" w:pos="720"/>
        </w:tabs>
        <w:ind w:left="720" w:hanging="360"/>
      </w:pPr>
    </w:lvl>
  </w:abstractNum>
  <w:abstractNum w:abstractNumId="23">
    <w:nsid w:val="43E5772F"/>
    <w:multiLevelType w:val="singleLevel"/>
    <w:tmpl w:val="63A08754"/>
    <w:lvl w:ilvl="0">
      <w:start w:val="1"/>
      <w:numFmt w:val="decimal"/>
      <w:lvlText w:val="%1."/>
      <w:lvlJc w:val="left"/>
      <w:pPr>
        <w:tabs>
          <w:tab w:val="num" w:pos="360"/>
        </w:tabs>
        <w:ind w:left="360" w:hanging="360"/>
      </w:pPr>
    </w:lvl>
  </w:abstractNum>
  <w:abstractNum w:abstractNumId="24">
    <w:nsid w:val="44327D42"/>
    <w:multiLevelType w:val="hybridMultilevel"/>
    <w:tmpl w:val="59E4E5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56A4383"/>
    <w:multiLevelType w:val="singleLevel"/>
    <w:tmpl w:val="D7EE442C"/>
    <w:lvl w:ilvl="0">
      <w:start w:val="2"/>
      <w:numFmt w:val="decimal"/>
      <w:lvlText w:val="%1."/>
      <w:lvlJc w:val="left"/>
      <w:pPr>
        <w:tabs>
          <w:tab w:val="num" w:pos="360"/>
        </w:tabs>
        <w:ind w:left="360" w:hanging="360"/>
      </w:pPr>
    </w:lvl>
  </w:abstractNum>
  <w:abstractNum w:abstractNumId="26">
    <w:nsid w:val="4A600780"/>
    <w:multiLevelType w:val="singleLevel"/>
    <w:tmpl w:val="B826305A"/>
    <w:lvl w:ilvl="0">
      <w:start w:val="1"/>
      <w:numFmt w:val="lowerLetter"/>
      <w:lvlText w:val="%1)"/>
      <w:lvlJc w:val="left"/>
      <w:pPr>
        <w:tabs>
          <w:tab w:val="num" w:pos="360"/>
        </w:tabs>
        <w:ind w:left="360" w:hanging="360"/>
      </w:pPr>
    </w:lvl>
  </w:abstractNum>
  <w:abstractNum w:abstractNumId="27">
    <w:nsid w:val="560E126E"/>
    <w:multiLevelType w:val="multilevel"/>
    <w:tmpl w:val="92E6F07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de-DE" w:eastAsia="de-DE" w:bidi="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970662A"/>
    <w:multiLevelType w:val="singleLevel"/>
    <w:tmpl w:val="E43A1868"/>
    <w:lvl w:ilvl="0">
      <w:start w:val="1"/>
      <w:numFmt w:val="lowerLetter"/>
      <w:lvlText w:val="%1)"/>
      <w:lvlJc w:val="left"/>
      <w:pPr>
        <w:tabs>
          <w:tab w:val="num" w:pos="720"/>
        </w:tabs>
        <w:ind w:left="720" w:hanging="360"/>
      </w:pPr>
    </w:lvl>
  </w:abstractNum>
  <w:abstractNum w:abstractNumId="29">
    <w:nsid w:val="59B77FAA"/>
    <w:multiLevelType w:val="hybridMultilevel"/>
    <w:tmpl w:val="E9423408"/>
    <w:lvl w:ilvl="0" w:tplc="00000008">
      <w:start w:val="2"/>
      <w:numFmt w:val="bullet"/>
      <w:lvlText w:val="-"/>
      <w:lvlJc w:val="left"/>
      <w:pPr>
        <w:ind w:left="720" w:hanging="360"/>
      </w:pPr>
      <w:rPr>
        <w:rFonts w:ascii="OpenSymbol" w:hAnsi="Open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A9D0629"/>
    <w:multiLevelType w:val="hybridMultilevel"/>
    <w:tmpl w:val="EC2A8F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3B449B8"/>
    <w:multiLevelType w:val="hybridMultilevel"/>
    <w:tmpl w:val="CC14B2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3CE2796"/>
    <w:multiLevelType w:val="singleLevel"/>
    <w:tmpl w:val="C714BDCE"/>
    <w:lvl w:ilvl="0">
      <w:start w:val="1"/>
      <w:numFmt w:val="lowerLetter"/>
      <w:lvlText w:val="%1)"/>
      <w:lvlJc w:val="left"/>
      <w:pPr>
        <w:tabs>
          <w:tab w:val="num" w:pos="360"/>
        </w:tabs>
        <w:ind w:left="360" w:hanging="360"/>
      </w:pPr>
    </w:lvl>
  </w:abstractNum>
  <w:abstractNum w:abstractNumId="33">
    <w:nsid w:val="65CD3294"/>
    <w:multiLevelType w:val="multilevel"/>
    <w:tmpl w:val="252C6B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de-DE" w:eastAsia="de-DE" w:bidi="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675E3EB7"/>
    <w:multiLevelType w:val="singleLevel"/>
    <w:tmpl w:val="63BA4C9E"/>
    <w:lvl w:ilvl="0">
      <w:start w:val="1"/>
      <w:numFmt w:val="lowerLetter"/>
      <w:lvlText w:val="%1)"/>
      <w:lvlJc w:val="left"/>
      <w:pPr>
        <w:tabs>
          <w:tab w:val="num" w:pos="360"/>
        </w:tabs>
        <w:ind w:left="360" w:hanging="360"/>
      </w:pPr>
    </w:lvl>
  </w:abstractNum>
  <w:abstractNum w:abstractNumId="35">
    <w:nsid w:val="68AC4FE4"/>
    <w:multiLevelType w:val="singleLevel"/>
    <w:tmpl w:val="63B21370"/>
    <w:lvl w:ilvl="0">
      <w:start w:val="1"/>
      <w:numFmt w:val="lowerLetter"/>
      <w:lvlText w:val="%1)"/>
      <w:lvlJc w:val="left"/>
      <w:pPr>
        <w:tabs>
          <w:tab w:val="num" w:pos="360"/>
        </w:tabs>
        <w:ind w:left="360" w:hanging="360"/>
      </w:pPr>
    </w:lvl>
  </w:abstractNum>
  <w:abstractNum w:abstractNumId="36">
    <w:nsid w:val="7461082F"/>
    <w:multiLevelType w:val="hybridMultilevel"/>
    <w:tmpl w:val="1F72E1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79D0620"/>
    <w:multiLevelType w:val="hybridMultilevel"/>
    <w:tmpl w:val="F6E2C4AA"/>
    <w:lvl w:ilvl="0" w:tplc="A94E8800">
      <w:start w:val="2"/>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D0C12A7"/>
    <w:multiLevelType w:val="hybridMultilevel"/>
    <w:tmpl w:val="64EE5B68"/>
    <w:lvl w:ilvl="0" w:tplc="C714BDCE">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D6E46A4"/>
    <w:multiLevelType w:val="singleLevel"/>
    <w:tmpl w:val="89DE7F4E"/>
    <w:lvl w:ilvl="0">
      <w:start w:val="1"/>
      <w:numFmt w:val="lowerLetter"/>
      <w:lvlText w:val="%1)"/>
      <w:lvlJc w:val="left"/>
      <w:pPr>
        <w:tabs>
          <w:tab w:val="num" w:pos="360"/>
        </w:tabs>
        <w:ind w:left="360" w:hanging="360"/>
      </w:pPr>
    </w:lvl>
  </w:abstractNum>
  <w:abstractNum w:abstractNumId="40">
    <w:nsid w:val="7FBC21A5"/>
    <w:multiLevelType w:val="multilevel"/>
    <w:tmpl w:val="E13E8DD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de-DE" w:eastAsia="de-DE" w:bidi="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num>
  <w:num w:numId="10">
    <w:abstractNumId w:val="3"/>
    <w:lvlOverride w:ilvl="0">
      <w:startOverride w:val="1"/>
    </w:lvlOverride>
  </w:num>
  <w:num w:numId="11">
    <w:abstractNumId w:val="34"/>
    <w:lvlOverride w:ilvl="0">
      <w:startOverride w:val="1"/>
    </w:lvlOverride>
  </w:num>
  <w:num w:numId="12">
    <w:abstractNumId w:val="35"/>
    <w:lvlOverride w:ilvl="0">
      <w:startOverride w:val="1"/>
    </w:lvlOverride>
  </w:num>
  <w:num w:numId="13">
    <w:abstractNumId w:val="39"/>
    <w:lvlOverride w:ilvl="0">
      <w:startOverride w:val="1"/>
    </w:lvlOverride>
  </w:num>
  <w:num w:numId="14">
    <w:abstractNumId w:val="9"/>
    <w:lvlOverride w:ilvl="0">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26"/>
    <w:lvlOverride w:ilvl="0">
      <w:startOverride w:val="1"/>
    </w:lvlOverride>
  </w:num>
  <w:num w:numId="18">
    <w:abstractNumId w:val="12"/>
    <w:lvlOverride w:ilvl="0">
      <w:startOverride w:val="1"/>
    </w:lvlOverride>
  </w:num>
  <w:num w:numId="19">
    <w:abstractNumId w:val="25"/>
    <w:lvlOverride w:ilvl="0">
      <w:startOverride w:val="2"/>
    </w:lvlOverride>
  </w:num>
  <w:num w:numId="20">
    <w:abstractNumId w:val="21"/>
    <w:lvlOverride w:ilvl="0">
      <w:startOverride w:val="1"/>
    </w:lvlOverride>
  </w:num>
  <w:num w:numId="21">
    <w:abstractNumId w:val="13"/>
    <w:lvlOverride w:ilvl="0">
      <w:startOverride w:val="1"/>
    </w:lvlOverride>
  </w:num>
  <w:num w:numId="22">
    <w:abstractNumId w:val="22"/>
    <w:lvlOverride w:ilvl="0">
      <w:startOverride w:val="1"/>
    </w:lvlOverride>
  </w:num>
  <w:num w:numId="23">
    <w:abstractNumId w:val="18"/>
    <w:lvlOverride w:ilvl="0">
      <w:startOverride w:val="1"/>
    </w:lvlOverride>
  </w:num>
  <w:num w:numId="24">
    <w:abstractNumId w:val="28"/>
    <w:lvlOverride w:ilvl="0">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1"/>
  </w:num>
  <w:num w:numId="28">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33"/>
    <w:lvlOverride w:ilvl="0">
      <w:startOverride w:val="1"/>
    </w:lvlOverride>
    <w:lvlOverride w:ilvl="1"/>
    <w:lvlOverride w:ilvl="2"/>
    <w:lvlOverride w:ilvl="3"/>
    <w:lvlOverride w:ilvl="4"/>
    <w:lvlOverride w:ilvl="5"/>
    <w:lvlOverride w:ilvl="6"/>
    <w:lvlOverride w:ilvl="7"/>
    <w:lvlOverride w:ilvl="8"/>
  </w:num>
  <w:num w:numId="32">
    <w:abstractNumId w:val="19"/>
    <w:lvlOverride w:ilvl="0">
      <w:startOverride w:val="2"/>
    </w:lvlOverride>
    <w:lvlOverride w:ilvl="1"/>
    <w:lvlOverride w:ilvl="2"/>
    <w:lvlOverride w:ilvl="3"/>
    <w:lvlOverride w:ilvl="4"/>
    <w:lvlOverride w:ilvl="5"/>
    <w:lvlOverride w:ilvl="6"/>
    <w:lvlOverride w:ilvl="7"/>
    <w:lvlOverride w:ilvl="8"/>
  </w:num>
  <w:num w:numId="33">
    <w:abstractNumId w:val="20"/>
    <w:lvlOverride w:ilvl="0">
      <w:startOverride w:val="1"/>
    </w:lvlOverride>
    <w:lvlOverride w:ilvl="1"/>
    <w:lvlOverride w:ilvl="2"/>
    <w:lvlOverride w:ilvl="3"/>
    <w:lvlOverride w:ilvl="4"/>
    <w:lvlOverride w:ilvl="5"/>
    <w:lvlOverride w:ilvl="6"/>
    <w:lvlOverride w:ilvl="7"/>
    <w:lvlOverride w:ilvl="8"/>
  </w:num>
  <w:num w:numId="34">
    <w:abstractNumId w:val="7"/>
    <w:lvlOverride w:ilvl="0">
      <w:startOverride w:val="2"/>
    </w:lvlOverride>
    <w:lvlOverride w:ilvl="1"/>
    <w:lvlOverride w:ilvl="2"/>
    <w:lvlOverride w:ilvl="3"/>
    <w:lvlOverride w:ilvl="4"/>
    <w:lvlOverride w:ilvl="5"/>
    <w:lvlOverride w:ilvl="6"/>
    <w:lvlOverride w:ilvl="7"/>
    <w:lvlOverride w:ilvl="8"/>
  </w:num>
  <w:num w:numId="35">
    <w:abstractNumId w:val="27"/>
  </w:num>
  <w:num w:numId="36">
    <w:abstractNumId w:val="40"/>
    <w:lvlOverride w:ilvl="0">
      <w:startOverride w:val="2"/>
    </w:lvlOverride>
    <w:lvlOverride w:ilvl="1"/>
    <w:lvlOverride w:ilvl="2"/>
    <w:lvlOverride w:ilvl="3"/>
    <w:lvlOverride w:ilvl="4"/>
    <w:lvlOverride w:ilvl="5"/>
    <w:lvlOverride w:ilvl="6"/>
    <w:lvlOverride w:ilvl="7"/>
    <w:lvlOverride w:ilvl="8"/>
  </w:num>
  <w:num w:numId="37">
    <w:abstractNumId w:val="17"/>
  </w:num>
  <w:num w:numId="38">
    <w:abstractNumId w:val="2"/>
  </w:num>
  <w:num w:numId="39">
    <w:abstractNumId w:val="16"/>
    <w:lvlOverride w:ilvl="0">
      <w:startOverride w:val="1"/>
    </w:lvlOverride>
    <w:lvlOverride w:ilvl="1"/>
    <w:lvlOverride w:ilvl="2"/>
    <w:lvlOverride w:ilvl="3"/>
    <w:lvlOverride w:ilvl="4"/>
    <w:lvlOverride w:ilvl="5"/>
    <w:lvlOverride w:ilvl="6"/>
    <w:lvlOverride w:ilvl="7"/>
    <w:lvlOverride w:ilvl="8"/>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79149B"/>
    <w:rsid w:val="00017231"/>
    <w:rsid w:val="00020AEA"/>
    <w:rsid w:val="00035950"/>
    <w:rsid w:val="00037CD9"/>
    <w:rsid w:val="000402BD"/>
    <w:rsid w:val="00041FC1"/>
    <w:rsid w:val="000540B2"/>
    <w:rsid w:val="000549F9"/>
    <w:rsid w:val="00064877"/>
    <w:rsid w:val="00065712"/>
    <w:rsid w:val="00066273"/>
    <w:rsid w:val="00071CCB"/>
    <w:rsid w:val="00073165"/>
    <w:rsid w:val="000828D1"/>
    <w:rsid w:val="00087D85"/>
    <w:rsid w:val="00095134"/>
    <w:rsid w:val="00096D06"/>
    <w:rsid w:val="000A1704"/>
    <w:rsid w:val="000A1E22"/>
    <w:rsid w:val="000B4BAF"/>
    <w:rsid w:val="000B53B1"/>
    <w:rsid w:val="000B5407"/>
    <w:rsid w:val="000C49D8"/>
    <w:rsid w:val="000C7217"/>
    <w:rsid w:val="000D0206"/>
    <w:rsid w:val="000D0212"/>
    <w:rsid w:val="000D2BBF"/>
    <w:rsid w:val="000D56BC"/>
    <w:rsid w:val="000D6A80"/>
    <w:rsid w:val="000D7386"/>
    <w:rsid w:val="000E417A"/>
    <w:rsid w:val="000F0ACD"/>
    <w:rsid w:val="000F69E9"/>
    <w:rsid w:val="001038AE"/>
    <w:rsid w:val="00114895"/>
    <w:rsid w:val="00120256"/>
    <w:rsid w:val="00123BEF"/>
    <w:rsid w:val="0013371D"/>
    <w:rsid w:val="00134200"/>
    <w:rsid w:val="001360AF"/>
    <w:rsid w:val="001364ED"/>
    <w:rsid w:val="001420D7"/>
    <w:rsid w:val="00146E35"/>
    <w:rsid w:val="00154A63"/>
    <w:rsid w:val="00154CD3"/>
    <w:rsid w:val="00164F2D"/>
    <w:rsid w:val="00170E78"/>
    <w:rsid w:val="0017254E"/>
    <w:rsid w:val="00186D03"/>
    <w:rsid w:val="00194462"/>
    <w:rsid w:val="0019477F"/>
    <w:rsid w:val="001B2B49"/>
    <w:rsid w:val="001B6888"/>
    <w:rsid w:val="001B74F7"/>
    <w:rsid w:val="001D1547"/>
    <w:rsid w:val="001E4A65"/>
    <w:rsid w:val="001E6DD8"/>
    <w:rsid w:val="001F45C8"/>
    <w:rsid w:val="00205569"/>
    <w:rsid w:val="0020768C"/>
    <w:rsid w:val="00213276"/>
    <w:rsid w:val="00214CFE"/>
    <w:rsid w:val="00220DFF"/>
    <w:rsid w:val="00224121"/>
    <w:rsid w:val="00226745"/>
    <w:rsid w:val="0023159E"/>
    <w:rsid w:val="00246BF7"/>
    <w:rsid w:val="0026047D"/>
    <w:rsid w:val="00261A0D"/>
    <w:rsid w:val="00262182"/>
    <w:rsid w:val="002662E0"/>
    <w:rsid w:val="00285C00"/>
    <w:rsid w:val="0028729F"/>
    <w:rsid w:val="00292121"/>
    <w:rsid w:val="002948DF"/>
    <w:rsid w:val="002C0B50"/>
    <w:rsid w:val="002C2A28"/>
    <w:rsid w:val="002C33A0"/>
    <w:rsid w:val="002C374F"/>
    <w:rsid w:val="002E1730"/>
    <w:rsid w:val="002F175F"/>
    <w:rsid w:val="002F335A"/>
    <w:rsid w:val="002F5E7E"/>
    <w:rsid w:val="003103DA"/>
    <w:rsid w:val="00312072"/>
    <w:rsid w:val="00325713"/>
    <w:rsid w:val="00325E7C"/>
    <w:rsid w:val="00334B3A"/>
    <w:rsid w:val="0033579F"/>
    <w:rsid w:val="003422C5"/>
    <w:rsid w:val="0034264F"/>
    <w:rsid w:val="00342F55"/>
    <w:rsid w:val="00343A3A"/>
    <w:rsid w:val="00347F95"/>
    <w:rsid w:val="00355CC8"/>
    <w:rsid w:val="003602DB"/>
    <w:rsid w:val="00362618"/>
    <w:rsid w:val="0037475B"/>
    <w:rsid w:val="00375304"/>
    <w:rsid w:val="003821C9"/>
    <w:rsid w:val="003841BA"/>
    <w:rsid w:val="003944AF"/>
    <w:rsid w:val="003955AA"/>
    <w:rsid w:val="003A041E"/>
    <w:rsid w:val="003A24DA"/>
    <w:rsid w:val="003B2856"/>
    <w:rsid w:val="003B41B3"/>
    <w:rsid w:val="003B4908"/>
    <w:rsid w:val="003C085E"/>
    <w:rsid w:val="003C3AC4"/>
    <w:rsid w:val="003C5320"/>
    <w:rsid w:val="003D094B"/>
    <w:rsid w:val="003D2164"/>
    <w:rsid w:val="003D75C8"/>
    <w:rsid w:val="003E252D"/>
    <w:rsid w:val="003E4C56"/>
    <w:rsid w:val="003E5411"/>
    <w:rsid w:val="003E5450"/>
    <w:rsid w:val="003E607B"/>
    <w:rsid w:val="003E6EE3"/>
    <w:rsid w:val="003F239D"/>
    <w:rsid w:val="003F5A7A"/>
    <w:rsid w:val="003F69DC"/>
    <w:rsid w:val="004023C0"/>
    <w:rsid w:val="004142C1"/>
    <w:rsid w:val="00440E22"/>
    <w:rsid w:val="00442373"/>
    <w:rsid w:val="004439FA"/>
    <w:rsid w:val="00445730"/>
    <w:rsid w:val="00460A95"/>
    <w:rsid w:val="00460B1A"/>
    <w:rsid w:val="00465E0C"/>
    <w:rsid w:val="004747EE"/>
    <w:rsid w:val="004842AA"/>
    <w:rsid w:val="00484BF0"/>
    <w:rsid w:val="00491CDB"/>
    <w:rsid w:val="00496D55"/>
    <w:rsid w:val="004A5358"/>
    <w:rsid w:val="004D14C1"/>
    <w:rsid w:val="004D2A7E"/>
    <w:rsid w:val="004D59BB"/>
    <w:rsid w:val="004D6559"/>
    <w:rsid w:val="004D6B2F"/>
    <w:rsid w:val="004D729D"/>
    <w:rsid w:val="004E7258"/>
    <w:rsid w:val="004F5397"/>
    <w:rsid w:val="00504BFB"/>
    <w:rsid w:val="00505C96"/>
    <w:rsid w:val="005063DD"/>
    <w:rsid w:val="00513F9F"/>
    <w:rsid w:val="005152E9"/>
    <w:rsid w:val="00515D95"/>
    <w:rsid w:val="00546F61"/>
    <w:rsid w:val="00547FBC"/>
    <w:rsid w:val="00550228"/>
    <w:rsid w:val="00550411"/>
    <w:rsid w:val="00561CD2"/>
    <w:rsid w:val="00563C7C"/>
    <w:rsid w:val="0057317A"/>
    <w:rsid w:val="00573C5F"/>
    <w:rsid w:val="0057424B"/>
    <w:rsid w:val="005743A1"/>
    <w:rsid w:val="00580956"/>
    <w:rsid w:val="00582334"/>
    <w:rsid w:val="00582668"/>
    <w:rsid w:val="00587FA3"/>
    <w:rsid w:val="0059324F"/>
    <w:rsid w:val="00594908"/>
    <w:rsid w:val="00597755"/>
    <w:rsid w:val="005A27C1"/>
    <w:rsid w:val="005A3DFB"/>
    <w:rsid w:val="005A41F0"/>
    <w:rsid w:val="005A72C6"/>
    <w:rsid w:val="005B3092"/>
    <w:rsid w:val="005C1D3F"/>
    <w:rsid w:val="005C6E10"/>
    <w:rsid w:val="005C709D"/>
    <w:rsid w:val="005E2D73"/>
    <w:rsid w:val="005F302E"/>
    <w:rsid w:val="006128D6"/>
    <w:rsid w:val="00617C00"/>
    <w:rsid w:val="006206DF"/>
    <w:rsid w:val="006313D2"/>
    <w:rsid w:val="006359BB"/>
    <w:rsid w:val="00694828"/>
    <w:rsid w:val="006A170A"/>
    <w:rsid w:val="006A20FB"/>
    <w:rsid w:val="006A3370"/>
    <w:rsid w:val="006A5237"/>
    <w:rsid w:val="006C008B"/>
    <w:rsid w:val="006C187D"/>
    <w:rsid w:val="006C340C"/>
    <w:rsid w:val="006C3616"/>
    <w:rsid w:val="006D7D7E"/>
    <w:rsid w:val="006E0805"/>
    <w:rsid w:val="006E2604"/>
    <w:rsid w:val="006F3AD2"/>
    <w:rsid w:val="0071244E"/>
    <w:rsid w:val="007162F9"/>
    <w:rsid w:val="00724886"/>
    <w:rsid w:val="00726B62"/>
    <w:rsid w:val="00727484"/>
    <w:rsid w:val="00731A10"/>
    <w:rsid w:val="0075440A"/>
    <w:rsid w:val="007624E4"/>
    <w:rsid w:val="00770E8A"/>
    <w:rsid w:val="00774B5E"/>
    <w:rsid w:val="00777485"/>
    <w:rsid w:val="00782DE0"/>
    <w:rsid w:val="00786D4C"/>
    <w:rsid w:val="0079149B"/>
    <w:rsid w:val="00794D62"/>
    <w:rsid w:val="007B0C4E"/>
    <w:rsid w:val="007B6418"/>
    <w:rsid w:val="007C3D8E"/>
    <w:rsid w:val="007D6638"/>
    <w:rsid w:val="007F49D2"/>
    <w:rsid w:val="007F648E"/>
    <w:rsid w:val="008051D1"/>
    <w:rsid w:val="00805CD6"/>
    <w:rsid w:val="0080689C"/>
    <w:rsid w:val="00815BB5"/>
    <w:rsid w:val="00815CF0"/>
    <w:rsid w:val="00822524"/>
    <w:rsid w:val="008302FE"/>
    <w:rsid w:val="00831979"/>
    <w:rsid w:val="0083458E"/>
    <w:rsid w:val="00836A2F"/>
    <w:rsid w:val="00836C22"/>
    <w:rsid w:val="00836E26"/>
    <w:rsid w:val="00843742"/>
    <w:rsid w:val="00844416"/>
    <w:rsid w:val="00851A1F"/>
    <w:rsid w:val="0085428C"/>
    <w:rsid w:val="008546F9"/>
    <w:rsid w:val="00857E53"/>
    <w:rsid w:val="00860EBC"/>
    <w:rsid w:val="00866796"/>
    <w:rsid w:val="00884587"/>
    <w:rsid w:val="00886E05"/>
    <w:rsid w:val="008A144F"/>
    <w:rsid w:val="008B1505"/>
    <w:rsid w:val="008B4FE1"/>
    <w:rsid w:val="008C08B2"/>
    <w:rsid w:val="008C2932"/>
    <w:rsid w:val="008D14FE"/>
    <w:rsid w:val="008D66D2"/>
    <w:rsid w:val="008E0AA2"/>
    <w:rsid w:val="008E0DE1"/>
    <w:rsid w:val="008E17BA"/>
    <w:rsid w:val="008E4745"/>
    <w:rsid w:val="008F352F"/>
    <w:rsid w:val="00901306"/>
    <w:rsid w:val="00911A1F"/>
    <w:rsid w:val="00912563"/>
    <w:rsid w:val="00914CA7"/>
    <w:rsid w:val="009235AF"/>
    <w:rsid w:val="00924933"/>
    <w:rsid w:val="00931665"/>
    <w:rsid w:val="00942027"/>
    <w:rsid w:val="009450D9"/>
    <w:rsid w:val="00946609"/>
    <w:rsid w:val="00946F97"/>
    <w:rsid w:val="009523E1"/>
    <w:rsid w:val="00960590"/>
    <w:rsid w:val="00966DAB"/>
    <w:rsid w:val="00967839"/>
    <w:rsid w:val="009756F2"/>
    <w:rsid w:val="009769D8"/>
    <w:rsid w:val="0098167E"/>
    <w:rsid w:val="00984151"/>
    <w:rsid w:val="009841DE"/>
    <w:rsid w:val="00991D20"/>
    <w:rsid w:val="009968A5"/>
    <w:rsid w:val="009A365E"/>
    <w:rsid w:val="009A3B93"/>
    <w:rsid w:val="009A57B3"/>
    <w:rsid w:val="009B2FB2"/>
    <w:rsid w:val="009B487D"/>
    <w:rsid w:val="009B48D9"/>
    <w:rsid w:val="009C0239"/>
    <w:rsid w:val="009C6D76"/>
    <w:rsid w:val="009C7719"/>
    <w:rsid w:val="009D01DE"/>
    <w:rsid w:val="009D049C"/>
    <w:rsid w:val="009D1172"/>
    <w:rsid w:val="009D7B1C"/>
    <w:rsid w:val="009E77EC"/>
    <w:rsid w:val="009E7D45"/>
    <w:rsid w:val="009F10BB"/>
    <w:rsid w:val="00A00CD6"/>
    <w:rsid w:val="00A00F81"/>
    <w:rsid w:val="00A06ED0"/>
    <w:rsid w:val="00A12D3D"/>
    <w:rsid w:val="00A164BC"/>
    <w:rsid w:val="00A17A6B"/>
    <w:rsid w:val="00A22BE2"/>
    <w:rsid w:val="00A26CB2"/>
    <w:rsid w:val="00A307DB"/>
    <w:rsid w:val="00A35A39"/>
    <w:rsid w:val="00A36860"/>
    <w:rsid w:val="00A401C8"/>
    <w:rsid w:val="00A4278D"/>
    <w:rsid w:val="00A43525"/>
    <w:rsid w:val="00A440F2"/>
    <w:rsid w:val="00A51DDD"/>
    <w:rsid w:val="00A5733A"/>
    <w:rsid w:val="00A61E37"/>
    <w:rsid w:val="00A85595"/>
    <w:rsid w:val="00A952E7"/>
    <w:rsid w:val="00A96425"/>
    <w:rsid w:val="00AB52F4"/>
    <w:rsid w:val="00AB7752"/>
    <w:rsid w:val="00AB7FB9"/>
    <w:rsid w:val="00AC29F0"/>
    <w:rsid w:val="00AD57DD"/>
    <w:rsid w:val="00AE1218"/>
    <w:rsid w:val="00AE4151"/>
    <w:rsid w:val="00AE5C8D"/>
    <w:rsid w:val="00AE6DA1"/>
    <w:rsid w:val="00AF7525"/>
    <w:rsid w:val="00AF77DC"/>
    <w:rsid w:val="00B0682C"/>
    <w:rsid w:val="00B17FBA"/>
    <w:rsid w:val="00B23403"/>
    <w:rsid w:val="00B27653"/>
    <w:rsid w:val="00B504CD"/>
    <w:rsid w:val="00B521D3"/>
    <w:rsid w:val="00B52224"/>
    <w:rsid w:val="00B526E6"/>
    <w:rsid w:val="00B5332E"/>
    <w:rsid w:val="00B560E8"/>
    <w:rsid w:val="00B7607A"/>
    <w:rsid w:val="00B809B4"/>
    <w:rsid w:val="00B810B0"/>
    <w:rsid w:val="00B822D0"/>
    <w:rsid w:val="00B871CC"/>
    <w:rsid w:val="00B921B4"/>
    <w:rsid w:val="00B94175"/>
    <w:rsid w:val="00BA6B89"/>
    <w:rsid w:val="00BB06A7"/>
    <w:rsid w:val="00BB16C6"/>
    <w:rsid w:val="00BB5C49"/>
    <w:rsid w:val="00BD0222"/>
    <w:rsid w:val="00BD1377"/>
    <w:rsid w:val="00BD1EAC"/>
    <w:rsid w:val="00BE157F"/>
    <w:rsid w:val="00BE5085"/>
    <w:rsid w:val="00BF14F3"/>
    <w:rsid w:val="00BF46C4"/>
    <w:rsid w:val="00C001AE"/>
    <w:rsid w:val="00C179B1"/>
    <w:rsid w:val="00C20D8A"/>
    <w:rsid w:val="00C24478"/>
    <w:rsid w:val="00C37C58"/>
    <w:rsid w:val="00C41164"/>
    <w:rsid w:val="00C46054"/>
    <w:rsid w:val="00C462ED"/>
    <w:rsid w:val="00C502DE"/>
    <w:rsid w:val="00C611EF"/>
    <w:rsid w:val="00C70B05"/>
    <w:rsid w:val="00C80C65"/>
    <w:rsid w:val="00C92CAD"/>
    <w:rsid w:val="00CA11E3"/>
    <w:rsid w:val="00CA3C0B"/>
    <w:rsid w:val="00CA6562"/>
    <w:rsid w:val="00CB0598"/>
    <w:rsid w:val="00CB23D1"/>
    <w:rsid w:val="00CB4F8F"/>
    <w:rsid w:val="00CC00EA"/>
    <w:rsid w:val="00CC2F8F"/>
    <w:rsid w:val="00CC3952"/>
    <w:rsid w:val="00CC5EED"/>
    <w:rsid w:val="00CF14CA"/>
    <w:rsid w:val="00CF5090"/>
    <w:rsid w:val="00CF5D7B"/>
    <w:rsid w:val="00CF7C83"/>
    <w:rsid w:val="00CF7CE0"/>
    <w:rsid w:val="00D0062C"/>
    <w:rsid w:val="00D02255"/>
    <w:rsid w:val="00D03672"/>
    <w:rsid w:val="00D04053"/>
    <w:rsid w:val="00D0421C"/>
    <w:rsid w:val="00D0730B"/>
    <w:rsid w:val="00D10B99"/>
    <w:rsid w:val="00D1438E"/>
    <w:rsid w:val="00D15C72"/>
    <w:rsid w:val="00D2304A"/>
    <w:rsid w:val="00D3128B"/>
    <w:rsid w:val="00D32F58"/>
    <w:rsid w:val="00D37959"/>
    <w:rsid w:val="00D42EF1"/>
    <w:rsid w:val="00D55D7A"/>
    <w:rsid w:val="00D57A51"/>
    <w:rsid w:val="00D63A99"/>
    <w:rsid w:val="00D71992"/>
    <w:rsid w:val="00D71BAF"/>
    <w:rsid w:val="00D72778"/>
    <w:rsid w:val="00D72DDB"/>
    <w:rsid w:val="00D75E5A"/>
    <w:rsid w:val="00D77B1C"/>
    <w:rsid w:val="00D8170E"/>
    <w:rsid w:val="00D82789"/>
    <w:rsid w:val="00D84658"/>
    <w:rsid w:val="00D92A35"/>
    <w:rsid w:val="00D9799F"/>
    <w:rsid w:val="00DA4D6B"/>
    <w:rsid w:val="00DB11AC"/>
    <w:rsid w:val="00DB2878"/>
    <w:rsid w:val="00DB3495"/>
    <w:rsid w:val="00DB7978"/>
    <w:rsid w:val="00DC1FB0"/>
    <w:rsid w:val="00DC54BF"/>
    <w:rsid w:val="00DC7BCC"/>
    <w:rsid w:val="00DD497C"/>
    <w:rsid w:val="00DD5A9D"/>
    <w:rsid w:val="00DF0684"/>
    <w:rsid w:val="00E2611E"/>
    <w:rsid w:val="00E30AD0"/>
    <w:rsid w:val="00E41221"/>
    <w:rsid w:val="00E419B2"/>
    <w:rsid w:val="00E44F62"/>
    <w:rsid w:val="00E45CA6"/>
    <w:rsid w:val="00E54379"/>
    <w:rsid w:val="00E60871"/>
    <w:rsid w:val="00E640BE"/>
    <w:rsid w:val="00E73777"/>
    <w:rsid w:val="00E92419"/>
    <w:rsid w:val="00E966BA"/>
    <w:rsid w:val="00E96B84"/>
    <w:rsid w:val="00EA32AB"/>
    <w:rsid w:val="00EC228E"/>
    <w:rsid w:val="00ED00EB"/>
    <w:rsid w:val="00ED0A1F"/>
    <w:rsid w:val="00ED24CF"/>
    <w:rsid w:val="00F018F0"/>
    <w:rsid w:val="00F068D8"/>
    <w:rsid w:val="00F2174C"/>
    <w:rsid w:val="00F246BB"/>
    <w:rsid w:val="00F24948"/>
    <w:rsid w:val="00F33C38"/>
    <w:rsid w:val="00F366F1"/>
    <w:rsid w:val="00F37633"/>
    <w:rsid w:val="00F41371"/>
    <w:rsid w:val="00F42E05"/>
    <w:rsid w:val="00F52599"/>
    <w:rsid w:val="00F6125E"/>
    <w:rsid w:val="00F63CA1"/>
    <w:rsid w:val="00F65C73"/>
    <w:rsid w:val="00F72C42"/>
    <w:rsid w:val="00F80F7B"/>
    <w:rsid w:val="00F906F4"/>
    <w:rsid w:val="00F90B8D"/>
    <w:rsid w:val="00F91A18"/>
    <w:rsid w:val="00F9732B"/>
    <w:rsid w:val="00FA215E"/>
    <w:rsid w:val="00FA56C8"/>
    <w:rsid w:val="00FB5767"/>
    <w:rsid w:val="00FC2194"/>
    <w:rsid w:val="00FC716A"/>
    <w:rsid w:val="00FD0CEF"/>
    <w:rsid w:val="00FD1370"/>
    <w:rsid w:val="00FD552D"/>
    <w:rsid w:val="00FD7EC4"/>
    <w:rsid w:val="00FE17FE"/>
    <w:rsid w:val="00FF2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49B"/>
    <w:pPr>
      <w:spacing w:after="200" w:line="276" w:lineRule="auto"/>
    </w:pPr>
    <w:rPr>
      <w:rFonts w:ascii="Calibri" w:eastAsia="Calibri" w:hAnsi="Calibri" w:cs="Times New Roman"/>
    </w:rPr>
  </w:style>
  <w:style w:type="paragraph" w:styleId="1">
    <w:name w:val="heading 1"/>
    <w:basedOn w:val="a"/>
    <w:next w:val="a"/>
    <w:link w:val="10"/>
    <w:uiPriority w:val="9"/>
    <w:qFormat/>
    <w:rsid w:val="000D02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12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semiHidden/>
    <w:unhideWhenUsed/>
    <w:qFormat/>
    <w:rsid w:val="0079149B"/>
    <w:pPr>
      <w:keepNext/>
      <w:numPr>
        <w:ilvl w:val="6"/>
        <w:numId w:val="2"/>
      </w:numPr>
      <w:suppressAutoHyphens/>
      <w:spacing w:after="0" w:line="240" w:lineRule="auto"/>
      <w:ind w:firstLine="600"/>
      <w:jc w:val="center"/>
      <w:outlineLvl w:val="6"/>
    </w:pPr>
    <w:rPr>
      <w:rFonts w:ascii="Times New Roman" w:eastAsia="Times New Roman" w:hAnsi="Times New Roman"/>
      <w:b/>
      <w:bCs/>
      <w:sz w:val="28"/>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79149B"/>
    <w:rPr>
      <w:rFonts w:ascii="Times New Roman" w:eastAsia="Times New Roman" w:hAnsi="Times New Roman" w:cs="Times New Roman"/>
      <w:b/>
      <w:bCs/>
      <w:sz w:val="28"/>
      <w:szCs w:val="24"/>
      <w:lang w:val="uk-UA" w:eastAsia="ar-SA"/>
    </w:rPr>
  </w:style>
  <w:style w:type="character" w:styleId="a3">
    <w:name w:val="Hyperlink"/>
    <w:basedOn w:val="a0"/>
    <w:unhideWhenUsed/>
    <w:rsid w:val="0079149B"/>
    <w:rPr>
      <w:color w:val="0000FF"/>
      <w:u w:val="single"/>
    </w:rPr>
  </w:style>
  <w:style w:type="paragraph" w:styleId="a4">
    <w:name w:val="footnote text"/>
    <w:basedOn w:val="a"/>
    <w:link w:val="11"/>
    <w:semiHidden/>
    <w:unhideWhenUsed/>
    <w:rsid w:val="0079149B"/>
    <w:pPr>
      <w:spacing w:after="0" w:line="240" w:lineRule="auto"/>
    </w:pPr>
    <w:rPr>
      <w:sz w:val="20"/>
      <w:szCs w:val="20"/>
    </w:rPr>
  </w:style>
  <w:style w:type="character" w:customStyle="1" w:styleId="a5">
    <w:name w:val="Текст сноски Знак"/>
    <w:basedOn w:val="a0"/>
    <w:link w:val="a4"/>
    <w:uiPriority w:val="99"/>
    <w:semiHidden/>
    <w:rsid w:val="0079149B"/>
    <w:rPr>
      <w:rFonts w:ascii="Calibri" w:eastAsia="Calibri" w:hAnsi="Calibri" w:cs="Times New Roman"/>
      <w:sz w:val="20"/>
      <w:szCs w:val="20"/>
    </w:rPr>
  </w:style>
  <w:style w:type="paragraph" w:styleId="a6">
    <w:name w:val="Body Text"/>
    <w:basedOn w:val="a"/>
    <w:link w:val="a7"/>
    <w:semiHidden/>
    <w:unhideWhenUsed/>
    <w:rsid w:val="0079149B"/>
    <w:pPr>
      <w:spacing w:after="0" w:line="240" w:lineRule="auto"/>
      <w:jc w:val="center"/>
    </w:pPr>
    <w:rPr>
      <w:rFonts w:ascii="Times New Roman" w:eastAsia="Times New Roman" w:hAnsi="Times New Roman"/>
      <w:b/>
      <w:sz w:val="28"/>
      <w:szCs w:val="20"/>
      <w:lang w:val="uk-UA" w:eastAsia="ru-RU"/>
    </w:rPr>
  </w:style>
  <w:style w:type="character" w:customStyle="1" w:styleId="a7">
    <w:name w:val="Основной текст Знак"/>
    <w:basedOn w:val="a0"/>
    <w:link w:val="a6"/>
    <w:semiHidden/>
    <w:rsid w:val="0079149B"/>
    <w:rPr>
      <w:rFonts w:ascii="Times New Roman" w:eastAsia="Times New Roman" w:hAnsi="Times New Roman" w:cs="Times New Roman"/>
      <w:b/>
      <w:sz w:val="28"/>
      <w:szCs w:val="20"/>
      <w:lang w:val="uk-UA" w:eastAsia="ru-RU"/>
    </w:rPr>
  </w:style>
  <w:style w:type="paragraph" w:styleId="a8">
    <w:name w:val="Subtitle"/>
    <w:basedOn w:val="a"/>
    <w:link w:val="a9"/>
    <w:qFormat/>
    <w:rsid w:val="0079149B"/>
    <w:pPr>
      <w:spacing w:after="0" w:line="240" w:lineRule="auto"/>
      <w:jc w:val="center"/>
    </w:pPr>
    <w:rPr>
      <w:rFonts w:ascii="Times New Roman" w:eastAsia="Times New Roman" w:hAnsi="Times New Roman"/>
      <w:b/>
      <w:sz w:val="20"/>
      <w:szCs w:val="20"/>
      <w:lang w:val="uk-UA" w:eastAsia="ru-RU"/>
    </w:rPr>
  </w:style>
  <w:style w:type="character" w:customStyle="1" w:styleId="a9">
    <w:name w:val="Подзаголовок Знак"/>
    <w:basedOn w:val="a0"/>
    <w:link w:val="a8"/>
    <w:rsid w:val="0079149B"/>
    <w:rPr>
      <w:rFonts w:ascii="Times New Roman" w:eastAsia="Times New Roman" w:hAnsi="Times New Roman" w:cs="Times New Roman"/>
      <w:b/>
      <w:sz w:val="20"/>
      <w:szCs w:val="20"/>
      <w:lang w:val="uk-UA" w:eastAsia="ru-RU"/>
    </w:rPr>
  </w:style>
  <w:style w:type="paragraph" w:customStyle="1" w:styleId="aa">
    <w:name w:val="Обычный текст"/>
    <w:basedOn w:val="a"/>
    <w:rsid w:val="0079149B"/>
    <w:pPr>
      <w:spacing w:after="0" w:line="240" w:lineRule="auto"/>
      <w:ind w:firstLine="454"/>
      <w:jc w:val="both"/>
    </w:pPr>
    <w:rPr>
      <w:rFonts w:ascii="Times New Roman" w:eastAsia="Times New Roman" w:hAnsi="Times New Roman"/>
      <w:sz w:val="24"/>
      <w:szCs w:val="20"/>
      <w:lang w:eastAsia="ru-RU"/>
    </w:rPr>
  </w:style>
  <w:style w:type="character" w:styleId="ab">
    <w:name w:val="footnote reference"/>
    <w:semiHidden/>
    <w:unhideWhenUsed/>
    <w:rsid w:val="0079149B"/>
    <w:rPr>
      <w:vertAlign w:val="superscript"/>
    </w:rPr>
  </w:style>
  <w:style w:type="character" w:customStyle="1" w:styleId="FontStyle45">
    <w:name w:val="Font Style45"/>
    <w:basedOn w:val="a0"/>
    <w:rsid w:val="0079149B"/>
    <w:rPr>
      <w:rFonts w:ascii="Arial" w:hAnsi="Arial" w:cs="Arial" w:hint="default"/>
      <w:b/>
      <w:bCs/>
      <w:sz w:val="20"/>
      <w:szCs w:val="20"/>
    </w:rPr>
  </w:style>
  <w:style w:type="character" w:customStyle="1" w:styleId="11">
    <w:name w:val="Текст сноски Знак1"/>
    <w:basedOn w:val="a0"/>
    <w:link w:val="a4"/>
    <w:semiHidden/>
    <w:locked/>
    <w:rsid w:val="0079149B"/>
    <w:rPr>
      <w:rFonts w:ascii="Calibri" w:eastAsia="Calibri" w:hAnsi="Calibri" w:cs="Times New Roman"/>
      <w:sz w:val="20"/>
      <w:szCs w:val="20"/>
    </w:rPr>
  </w:style>
  <w:style w:type="paragraph" w:styleId="ac">
    <w:name w:val="List Paragraph"/>
    <w:basedOn w:val="a"/>
    <w:uiPriority w:val="34"/>
    <w:qFormat/>
    <w:rsid w:val="00BB06A7"/>
    <w:pPr>
      <w:ind w:left="720"/>
      <w:contextualSpacing/>
    </w:pPr>
  </w:style>
  <w:style w:type="character" w:customStyle="1" w:styleId="ad">
    <w:name w:val="Основной текст_"/>
    <w:basedOn w:val="a0"/>
    <w:locked/>
    <w:rsid w:val="004D6559"/>
    <w:rPr>
      <w:rFonts w:ascii="Arial" w:hAnsi="Arial" w:cs="Arial" w:hint="default"/>
      <w:lang w:bidi="ar-SA"/>
    </w:rPr>
  </w:style>
  <w:style w:type="character" w:customStyle="1" w:styleId="10">
    <w:name w:val="Заголовок 1 Знак"/>
    <w:basedOn w:val="a0"/>
    <w:link w:val="1"/>
    <w:uiPriority w:val="9"/>
    <w:rsid w:val="000D0212"/>
    <w:rPr>
      <w:rFonts w:asciiTheme="majorHAnsi" w:eastAsiaTheme="majorEastAsia" w:hAnsiTheme="majorHAnsi" w:cstheme="majorBidi"/>
      <w:b/>
      <w:bCs/>
      <w:color w:val="365F91" w:themeColor="accent1" w:themeShade="BF"/>
      <w:sz w:val="28"/>
      <w:szCs w:val="28"/>
    </w:rPr>
  </w:style>
  <w:style w:type="paragraph" w:styleId="3">
    <w:name w:val="Body Text Indent 3"/>
    <w:basedOn w:val="a"/>
    <w:link w:val="30"/>
    <w:uiPriority w:val="99"/>
    <w:unhideWhenUsed/>
    <w:rsid w:val="008C08B2"/>
    <w:pPr>
      <w:spacing w:after="120"/>
      <w:ind w:left="283"/>
    </w:pPr>
    <w:rPr>
      <w:sz w:val="16"/>
      <w:szCs w:val="16"/>
    </w:rPr>
  </w:style>
  <w:style w:type="character" w:customStyle="1" w:styleId="30">
    <w:name w:val="Основной текст с отступом 3 Знак"/>
    <w:basedOn w:val="a0"/>
    <w:link w:val="3"/>
    <w:uiPriority w:val="99"/>
    <w:rsid w:val="008C08B2"/>
    <w:rPr>
      <w:rFonts w:ascii="Calibri" w:eastAsia="Calibri" w:hAnsi="Calibri" w:cs="Times New Roman"/>
      <w:sz w:val="16"/>
      <w:szCs w:val="16"/>
    </w:rPr>
  </w:style>
  <w:style w:type="table" w:styleId="ae">
    <w:name w:val="Table Grid"/>
    <w:basedOn w:val="a1"/>
    <w:uiPriority w:val="59"/>
    <w:rsid w:val="008C08B2"/>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qFormat/>
    <w:rsid w:val="009F10BB"/>
    <w:pPr>
      <w:suppressAutoHyphens/>
      <w:ind w:left="720"/>
      <w:contextualSpacing/>
    </w:pPr>
    <w:rPr>
      <w:rFonts w:eastAsia="Times New Roman" w:cs="Calibri"/>
      <w:lang w:eastAsia="ar-SA"/>
    </w:rPr>
  </w:style>
  <w:style w:type="character" w:customStyle="1" w:styleId="20">
    <w:name w:val="Заголовок 2 Знак"/>
    <w:basedOn w:val="a0"/>
    <w:link w:val="2"/>
    <w:uiPriority w:val="9"/>
    <w:semiHidden/>
    <w:rsid w:val="00AE1218"/>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8F352F"/>
    <w:pPr>
      <w:spacing w:after="120" w:line="480" w:lineRule="auto"/>
    </w:pPr>
  </w:style>
  <w:style w:type="character" w:customStyle="1" w:styleId="22">
    <w:name w:val="Основной текст 2 Знак"/>
    <w:basedOn w:val="a0"/>
    <w:link w:val="21"/>
    <w:uiPriority w:val="99"/>
    <w:semiHidden/>
    <w:rsid w:val="008F352F"/>
    <w:rPr>
      <w:rFonts w:ascii="Calibri" w:eastAsia="Calibri" w:hAnsi="Calibri" w:cs="Times New Roman"/>
    </w:rPr>
  </w:style>
  <w:style w:type="paragraph" w:styleId="af">
    <w:name w:val="Title"/>
    <w:basedOn w:val="a"/>
    <w:link w:val="af0"/>
    <w:qFormat/>
    <w:rsid w:val="005A27C1"/>
    <w:pPr>
      <w:spacing w:after="0" w:line="240" w:lineRule="auto"/>
      <w:jc w:val="center"/>
    </w:pPr>
    <w:rPr>
      <w:rFonts w:ascii="Times New Roman" w:eastAsia="Times New Roman" w:hAnsi="Times New Roman"/>
      <w:b/>
      <w:bCs/>
      <w:sz w:val="24"/>
      <w:szCs w:val="24"/>
      <w:lang w:eastAsia="ru-RU"/>
    </w:rPr>
  </w:style>
  <w:style w:type="character" w:customStyle="1" w:styleId="af0">
    <w:name w:val="Название Знак"/>
    <w:basedOn w:val="a0"/>
    <w:link w:val="af"/>
    <w:rsid w:val="005A27C1"/>
    <w:rPr>
      <w:rFonts w:ascii="Times New Roman" w:eastAsia="Times New Roman" w:hAnsi="Times New Roman" w:cs="Times New Roman"/>
      <w:b/>
      <w:bCs/>
      <w:sz w:val="24"/>
      <w:szCs w:val="24"/>
      <w:lang w:eastAsia="ru-RU"/>
    </w:rPr>
  </w:style>
  <w:style w:type="character" w:customStyle="1" w:styleId="wbsubtitle">
    <w:name w:val="wbsubtitle"/>
    <w:basedOn w:val="a0"/>
    <w:rsid w:val="005A27C1"/>
    <w:rPr>
      <w:rFonts w:ascii="Verdana" w:hAnsi="Verdana" w:hint="default"/>
      <w:color w:val="000099"/>
      <w:sz w:val="18"/>
      <w:szCs w:val="18"/>
    </w:rPr>
  </w:style>
  <w:style w:type="character" w:customStyle="1" w:styleId="wbname">
    <w:name w:val="wbname"/>
    <w:basedOn w:val="a0"/>
    <w:rsid w:val="005A27C1"/>
    <w:rPr>
      <w:rFonts w:ascii="Verdana" w:hAnsi="Verdana" w:hint="default"/>
      <w:b/>
      <w:bCs/>
      <w:color w:val="000099"/>
      <w:sz w:val="22"/>
      <w:szCs w:val="22"/>
    </w:rPr>
  </w:style>
  <w:style w:type="character" w:styleId="af1">
    <w:name w:val="Emphasis"/>
    <w:basedOn w:val="a0"/>
    <w:qFormat/>
    <w:rsid w:val="005A27C1"/>
    <w:rPr>
      <w:i/>
      <w:iCs/>
    </w:rPr>
  </w:style>
  <w:style w:type="paragraph" w:customStyle="1" w:styleId="13">
    <w:name w:val="Обычный1"/>
    <w:uiPriority w:val="34"/>
    <w:qFormat/>
    <w:rsid w:val="00912563"/>
    <w:pPr>
      <w:snapToGrid w:val="0"/>
      <w:spacing w:before="100" w:after="100"/>
    </w:pPr>
    <w:rPr>
      <w:rFonts w:ascii="Times New Roman" w:eastAsia="Times New Roman" w:hAnsi="Times New Roman" w:cs="Times New Roman"/>
      <w:sz w:val="24"/>
      <w:szCs w:val="20"/>
      <w:lang w:eastAsia="ru-RU"/>
    </w:rPr>
  </w:style>
  <w:style w:type="character" w:customStyle="1" w:styleId="rvts0">
    <w:name w:val="rvts0"/>
    <w:rsid w:val="00966DAB"/>
    <w:rPr>
      <w:rFonts w:ascii="Times New Roman" w:hAnsi="Times New Roman" w:cs="Times New Roman" w:hint="default"/>
    </w:rPr>
  </w:style>
  <w:style w:type="character" w:customStyle="1" w:styleId="23">
    <w:name w:val="Основной текст (2)_"/>
    <w:basedOn w:val="a0"/>
    <w:link w:val="24"/>
    <w:locked/>
    <w:rsid w:val="00F90B8D"/>
    <w:rPr>
      <w:rFonts w:ascii="Times New Roman" w:eastAsia="Times New Roman" w:hAnsi="Times New Roman" w:cs="Times New Roman"/>
      <w:szCs w:val="28"/>
      <w:shd w:val="clear" w:color="auto" w:fill="FFFFFF"/>
    </w:rPr>
  </w:style>
  <w:style w:type="paragraph" w:customStyle="1" w:styleId="24">
    <w:name w:val="Основной текст (2)"/>
    <w:basedOn w:val="a"/>
    <w:link w:val="23"/>
    <w:rsid w:val="00F90B8D"/>
    <w:pPr>
      <w:widowControl w:val="0"/>
      <w:shd w:val="clear" w:color="auto" w:fill="FFFFFF"/>
      <w:spacing w:after="420" w:line="0" w:lineRule="atLeast"/>
      <w:ind w:hanging="1180"/>
      <w:jc w:val="both"/>
    </w:pPr>
    <w:rPr>
      <w:rFonts w:ascii="Times New Roman" w:eastAsia="Times New Roman" w:hAnsi="Times New Roman"/>
      <w:szCs w:val="28"/>
    </w:rPr>
  </w:style>
  <w:style w:type="character" w:customStyle="1" w:styleId="25">
    <w:name w:val="Заголовок №2_"/>
    <w:basedOn w:val="a0"/>
    <w:link w:val="26"/>
    <w:locked/>
    <w:rsid w:val="00F90B8D"/>
    <w:rPr>
      <w:rFonts w:ascii="Times New Roman" w:eastAsia="Times New Roman" w:hAnsi="Times New Roman" w:cs="Times New Roman"/>
      <w:b/>
      <w:bCs/>
      <w:sz w:val="32"/>
      <w:szCs w:val="32"/>
      <w:shd w:val="clear" w:color="auto" w:fill="FFFFFF"/>
    </w:rPr>
  </w:style>
  <w:style w:type="paragraph" w:customStyle="1" w:styleId="26">
    <w:name w:val="Заголовок №2"/>
    <w:basedOn w:val="a"/>
    <w:link w:val="25"/>
    <w:rsid w:val="00F90B8D"/>
    <w:pPr>
      <w:widowControl w:val="0"/>
      <w:shd w:val="clear" w:color="auto" w:fill="FFFFFF"/>
      <w:spacing w:after="420" w:line="0" w:lineRule="atLeast"/>
      <w:jc w:val="center"/>
      <w:outlineLvl w:val="1"/>
    </w:pPr>
    <w:rPr>
      <w:rFonts w:ascii="Times New Roman" w:eastAsia="Times New Roman" w:hAnsi="Times New Roman"/>
      <w:b/>
      <w:bCs/>
      <w:sz w:val="32"/>
      <w:szCs w:val="32"/>
    </w:rPr>
  </w:style>
  <w:style w:type="character" w:customStyle="1" w:styleId="27">
    <w:name w:val="Основной текст (2) + Полужирный"/>
    <w:basedOn w:val="23"/>
    <w:rsid w:val="00F90B8D"/>
    <w:rPr>
      <w:b/>
      <w:bCs/>
      <w:i/>
      <w:iCs/>
      <w:color w:val="000000"/>
      <w:spacing w:val="0"/>
      <w:w w:val="100"/>
      <w:position w:val="0"/>
      <w:lang w:val="de-DE" w:eastAsia="de-DE" w:bidi="de-DE"/>
    </w:rPr>
  </w:style>
  <w:style w:type="character" w:customStyle="1" w:styleId="4">
    <w:name w:val="Основной текст (4)_"/>
    <w:basedOn w:val="a0"/>
    <w:link w:val="40"/>
    <w:locked/>
    <w:rsid w:val="00F90B8D"/>
    <w:rPr>
      <w:rFonts w:ascii="Times New Roman" w:eastAsia="Times New Roman" w:hAnsi="Times New Roman" w:cs="Times New Roman"/>
      <w:b/>
      <w:bCs/>
      <w:szCs w:val="28"/>
      <w:shd w:val="clear" w:color="auto" w:fill="FFFFFF"/>
    </w:rPr>
  </w:style>
  <w:style w:type="paragraph" w:customStyle="1" w:styleId="40">
    <w:name w:val="Основной текст (4)"/>
    <w:basedOn w:val="a"/>
    <w:link w:val="4"/>
    <w:rsid w:val="00F90B8D"/>
    <w:pPr>
      <w:widowControl w:val="0"/>
      <w:shd w:val="clear" w:color="auto" w:fill="FFFFFF"/>
      <w:spacing w:before="300" w:after="420" w:line="0" w:lineRule="atLeast"/>
      <w:ind w:hanging="300"/>
      <w:jc w:val="both"/>
    </w:pPr>
    <w:rPr>
      <w:rFonts w:ascii="Times New Roman" w:eastAsia="Times New Roman" w:hAnsi="Times New Roman"/>
      <w:b/>
      <w:bCs/>
      <w:szCs w:val="28"/>
    </w:rPr>
  </w:style>
  <w:style w:type="character" w:customStyle="1" w:styleId="6">
    <w:name w:val="Основной текст (6)_"/>
    <w:basedOn w:val="a0"/>
    <w:link w:val="60"/>
    <w:locked/>
    <w:rsid w:val="00F90B8D"/>
    <w:rPr>
      <w:rFonts w:ascii="Times New Roman" w:eastAsia="Times New Roman" w:hAnsi="Times New Roman" w:cs="Times New Roman"/>
      <w:szCs w:val="28"/>
      <w:shd w:val="clear" w:color="auto" w:fill="FFFFFF"/>
    </w:rPr>
  </w:style>
  <w:style w:type="paragraph" w:customStyle="1" w:styleId="60">
    <w:name w:val="Основной текст (6)"/>
    <w:basedOn w:val="a"/>
    <w:link w:val="6"/>
    <w:rsid w:val="00F90B8D"/>
    <w:pPr>
      <w:widowControl w:val="0"/>
      <w:shd w:val="clear" w:color="auto" w:fill="FFFFFF"/>
      <w:spacing w:after="0" w:line="322" w:lineRule="exact"/>
      <w:jc w:val="both"/>
    </w:pPr>
    <w:rPr>
      <w:rFonts w:ascii="Times New Roman" w:eastAsia="Times New Roman" w:hAnsi="Times New Roman"/>
      <w:szCs w:val="28"/>
    </w:rPr>
  </w:style>
  <w:style w:type="character" w:customStyle="1" w:styleId="61">
    <w:name w:val="Основной текст (6) + Полужирный"/>
    <w:basedOn w:val="a0"/>
    <w:rsid w:val="00F90B8D"/>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de-DE" w:eastAsia="de-DE" w:bidi="de-DE"/>
    </w:rPr>
  </w:style>
  <w:style w:type="paragraph" w:styleId="af2">
    <w:name w:val="Normal (Web)"/>
    <w:aliases w:val="Обычный (Интернет)"/>
    <w:basedOn w:val="a"/>
    <w:uiPriority w:val="99"/>
    <w:semiHidden/>
    <w:unhideWhenUsed/>
    <w:qFormat/>
    <w:rsid w:val="00194462"/>
    <w:pPr>
      <w:spacing w:after="120" w:line="480" w:lineRule="auto"/>
    </w:pPr>
  </w:style>
  <w:style w:type="character" w:customStyle="1" w:styleId="longtext">
    <w:name w:val="long_text"/>
    <w:basedOn w:val="a0"/>
    <w:rsid w:val="00194462"/>
  </w:style>
  <w:style w:type="paragraph" w:styleId="af3">
    <w:name w:val="header"/>
    <w:basedOn w:val="a"/>
    <w:link w:val="af4"/>
    <w:uiPriority w:val="99"/>
    <w:unhideWhenUsed/>
    <w:rsid w:val="003E252D"/>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3E252D"/>
    <w:rPr>
      <w:rFonts w:ascii="Calibri" w:eastAsia="Calibri" w:hAnsi="Calibri" w:cs="Times New Roman"/>
    </w:rPr>
  </w:style>
  <w:style w:type="paragraph" w:styleId="af5">
    <w:name w:val="footer"/>
    <w:basedOn w:val="a"/>
    <w:link w:val="af6"/>
    <w:uiPriority w:val="99"/>
    <w:semiHidden/>
    <w:unhideWhenUsed/>
    <w:rsid w:val="003E252D"/>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E252D"/>
    <w:rPr>
      <w:rFonts w:ascii="Calibri" w:eastAsia="Calibri" w:hAnsi="Calibri" w:cs="Times New Roman"/>
    </w:rPr>
  </w:style>
  <w:style w:type="paragraph" w:customStyle="1" w:styleId="FR1">
    <w:name w:val="FR1"/>
    <w:rsid w:val="00AF77DC"/>
    <w:pPr>
      <w:widowControl w:val="0"/>
      <w:snapToGrid w:val="0"/>
      <w:ind w:left="120" w:right="800"/>
      <w:jc w:val="both"/>
    </w:pPr>
    <w:rPr>
      <w:rFonts w:ascii="Times New Roman" w:eastAsia="Times New Roman" w:hAnsi="Times New Roman" w:cs="Times New Roman"/>
      <w:sz w:val="48"/>
      <w:szCs w:val="20"/>
      <w:lang w:eastAsia="ru-RU"/>
    </w:rPr>
  </w:style>
  <w:style w:type="paragraph" w:styleId="31">
    <w:name w:val="Body Text 3"/>
    <w:basedOn w:val="a"/>
    <w:link w:val="32"/>
    <w:uiPriority w:val="99"/>
    <w:semiHidden/>
    <w:unhideWhenUsed/>
    <w:rsid w:val="00B27653"/>
    <w:pPr>
      <w:spacing w:after="120"/>
    </w:pPr>
    <w:rPr>
      <w:sz w:val="16"/>
      <w:szCs w:val="16"/>
    </w:rPr>
  </w:style>
  <w:style w:type="character" w:customStyle="1" w:styleId="32">
    <w:name w:val="Основной текст 3 Знак"/>
    <w:basedOn w:val="a0"/>
    <w:link w:val="31"/>
    <w:uiPriority w:val="99"/>
    <w:semiHidden/>
    <w:rsid w:val="00B27653"/>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8877982">
      <w:bodyDiv w:val="1"/>
      <w:marLeft w:val="0"/>
      <w:marRight w:val="0"/>
      <w:marTop w:val="0"/>
      <w:marBottom w:val="0"/>
      <w:divBdr>
        <w:top w:val="none" w:sz="0" w:space="0" w:color="auto"/>
        <w:left w:val="none" w:sz="0" w:space="0" w:color="auto"/>
        <w:bottom w:val="none" w:sz="0" w:space="0" w:color="auto"/>
        <w:right w:val="none" w:sz="0" w:space="0" w:color="auto"/>
      </w:divBdr>
    </w:div>
    <w:div w:id="14237816">
      <w:bodyDiv w:val="1"/>
      <w:marLeft w:val="0"/>
      <w:marRight w:val="0"/>
      <w:marTop w:val="0"/>
      <w:marBottom w:val="0"/>
      <w:divBdr>
        <w:top w:val="none" w:sz="0" w:space="0" w:color="auto"/>
        <w:left w:val="none" w:sz="0" w:space="0" w:color="auto"/>
        <w:bottom w:val="none" w:sz="0" w:space="0" w:color="auto"/>
        <w:right w:val="none" w:sz="0" w:space="0" w:color="auto"/>
      </w:divBdr>
    </w:div>
    <w:div w:id="32510240">
      <w:bodyDiv w:val="1"/>
      <w:marLeft w:val="0"/>
      <w:marRight w:val="0"/>
      <w:marTop w:val="0"/>
      <w:marBottom w:val="0"/>
      <w:divBdr>
        <w:top w:val="none" w:sz="0" w:space="0" w:color="auto"/>
        <w:left w:val="none" w:sz="0" w:space="0" w:color="auto"/>
        <w:bottom w:val="none" w:sz="0" w:space="0" w:color="auto"/>
        <w:right w:val="none" w:sz="0" w:space="0" w:color="auto"/>
      </w:divBdr>
    </w:div>
    <w:div w:id="43726377">
      <w:bodyDiv w:val="1"/>
      <w:marLeft w:val="0"/>
      <w:marRight w:val="0"/>
      <w:marTop w:val="0"/>
      <w:marBottom w:val="0"/>
      <w:divBdr>
        <w:top w:val="none" w:sz="0" w:space="0" w:color="auto"/>
        <w:left w:val="none" w:sz="0" w:space="0" w:color="auto"/>
        <w:bottom w:val="none" w:sz="0" w:space="0" w:color="auto"/>
        <w:right w:val="none" w:sz="0" w:space="0" w:color="auto"/>
      </w:divBdr>
    </w:div>
    <w:div w:id="61952661">
      <w:bodyDiv w:val="1"/>
      <w:marLeft w:val="0"/>
      <w:marRight w:val="0"/>
      <w:marTop w:val="0"/>
      <w:marBottom w:val="0"/>
      <w:divBdr>
        <w:top w:val="none" w:sz="0" w:space="0" w:color="auto"/>
        <w:left w:val="none" w:sz="0" w:space="0" w:color="auto"/>
        <w:bottom w:val="none" w:sz="0" w:space="0" w:color="auto"/>
        <w:right w:val="none" w:sz="0" w:space="0" w:color="auto"/>
      </w:divBdr>
    </w:div>
    <w:div w:id="73626753">
      <w:bodyDiv w:val="1"/>
      <w:marLeft w:val="0"/>
      <w:marRight w:val="0"/>
      <w:marTop w:val="0"/>
      <w:marBottom w:val="0"/>
      <w:divBdr>
        <w:top w:val="none" w:sz="0" w:space="0" w:color="auto"/>
        <w:left w:val="none" w:sz="0" w:space="0" w:color="auto"/>
        <w:bottom w:val="none" w:sz="0" w:space="0" w:color="auto"/>
        <w:right w:val="none" w:sz="0" w:space="0" w:color="auto"/>
      </w:divBdr>
    </w:div>
    <w:div w:id="84617223">
      <w:bodyDiv w:val="1"/>
      <w:marLeft w:val="0"/>
      <w:marRight w:val="0"/>
      <w:marTop w:val="0"/>
      <w:marBottom w:val="0"/>
      <w:divBdr>
        <w:top w:val="none" w:sz="0" w:space="0" w:color="auto"/>
        <w:left w:val="none" w:sz="0" w:space="0" w:color="auto"/>
        <w:bottom w:val="none" w:sz="0" w:space="0" w:color="auto"/>
        <w:right w:val="none" w:sz="0" w:space="0" w:color="auto"/>
      </w:divBdr>
    </w:div>
    <w:div w:id="117190475">
      <w:bodyDiv w:val="1"/>
      <w:marLeft w:val="0"/>
      <w:marRight w:val="0"/>
      <w:marTop w:val="0"/>
      <w:marBottom w:val="0"/>
      <w:divBdr>
        <w:top w:val="none" w:sz="0" w:space="0" w:color="auto"/>
        <w:left w:val="none" w:sz="0" w:space="0" w:color="auto"/>
        <w:bottom w:val="none" w:sz="0" w:space="0" w:color="auto"/>
        <w:right w:val="none" w:sz="0" w:space="0" w:color="auto"/>
      </w:divBdr>
    </w:div>
    <w:div w:id="119690920">
      <w:bodyDiv w:val="1"/>
      <w:marLeft w:val="0"/>
      <w:marRight w:val="0"/>
      <w:marTop w:val="0"/>
      <w:marBottom w:val="0"/>
      <w:divBdr>
        <w:top w:val="none" w:sz="0" w:space="0" w:color="auto"/>
        <w:left w:val="none" w:sz="0" w:space="0" w:color="auto"/>
        <w:bottom w:val="none" w:sz="0" w:space="0" w:color="auto"/>
        <w:right w:val="none" w:sz="0" w:space="0" w:color="auto"/>
      </w:divBdr>
    </w:div>
    <w:div w:id="131601365">
      <w:bodyDiv w:val="1"/>
      <w:marLeft w:val="0"/>
      <w:marRight w:val="0"/>
      <w:marTop w:val="0"/>
      <w:marBottom w:val="0"/>
      <w:divBdr>
        <w:top w:val="none" w:sz="0" w:space="0" w:color="auto"/>
        <w:left w:val="none" w:sz="0" w:space="0" w:color="auto"/>
        <w:bottom w:val="none" w:sz="0" w:space="0" w:color="auto"/>
        <w:right w:val="none" w:sz="0" w:space="0" w:color="auto"/>
      </w:divBdr>
    </w:div>
    <w:div w:id="189538171">
      <w:bodyDiv w:val="1"/>
      <w:marLeft w:val="0"/>
      <w:marRight w:val="0"/>
      <w:marTop w:val="0"/>
      <w:marBottom w:val="0"/>
      <w:divBdr>
        <w:top w:val="none" w:sz="0" w:space="0" w:color="auto"/>
        <w:left w:val="none" w:sz="0" w:space="0" w:color="auto"/>
        <w:bottom w:val="none" w:sz="0" w:space="0" w:color="auto"/>
        <w:right w:val="none" w:sz="0" w:space="0" w:color="auto"/>
      </w:divBdr>
    </w:div>
    <w:div w:id="198786680">
      <w:bodyDiv w:val="1"/>
      <w:marLeft w:val="0"/>
      <w:marRight w:val="0"/>
      <w:marTop w:val="0"/>
      <w:marBottom w:val="0"/>
      <w:divBdr>
        <w:top w:val="none" w:sz="0" w:space="0" w:color="auto"/>
        <w:left w:val="none" w:sz="0" w:space="0" w:color="auto"/>
        <w:bottom w:val="none" w:sz="0" w:space="0" w:color="auto"/>
        <w:right w:val="none" w:sz="0" w:space="0" w:color="auto"/>
      </w:divBdr>
    </w:div>
    <w:div w:id="229777272">
      <w:bodyDiv w:val="1"/>
      <w:marLeft w:val="0"/>
      <w:marRight w:val="0"/>
      <w:marTop w:val="0"/>
      <w:marBottom w:val="0"/>
      <w:divBdr>
        <w:top w:val="none" w:sz="0" w:space="0" w:color="auto"/>
        <w:left w:val="none" w:sz="0" w:space="0" w:color="auto"/>
        <w:bottom w:val="none" w:sz="0" w:space="0" w:color="auto"/>
        <w:right w:val="none" w:sz="0" w:space="0" w:color="auto"/>
      </w:divBdr>
    </w:div>
    <w:div w:id="243952506">
      <w:bodyDiv w:val="1"/>
      <w:marLeft w:val="0"/>
      <w:marRight w:val="0"/>
      <w:marTop w:val="0"/>
      <w:marBottom w:val="0"/>
      <w:divBdr>
        <w:top w:val="none" w:sz="0" w:space="0" w:color="auto"/>
        <w:left w:val="none" w:sz="0" w:space="0" w:color="auto"/>
        <w:bottom w:val="none" w:sz="0" w:space="0" w:color="auto"/>
        <w:right w:val="none" w:sz="0" w:space="0" w:color="auto"/>
      </w:divBdr>
    </w:div>
    <w:div w:id="247349675">
      <w:bodyDiv w:val="1"/>
      <w:marLeft w:val="0"/>
      <w:marRight w:val="0"/>
      <w:marTop w:val="0"/>
      <w:marBottom w:val="0"/>
      <w:divBdr>
        <w:top w:val="none" w:sz="0" w:space="0" w:color="auto"/>
        <w:left w:val="none" w:sz="0" w:space="0" w:color="auto"/>
        <w:bottom w:val="none" w:sz="0" w:space="0" w:color="auto"/>
        <w:right w:val="none" w:sz="0" w:space="0" w:color="auto"/>
      </w:divBdr>
    </w:div>
    <w:div w:id="262878400">
      <w:bodyDiv w:val="1"/>
      <w:marLeft w:val="0"/>
      <w:marRight w:val="0"/>
      <w:marTop w:val="0"/>
      <w:marBottom w:val="0"/>
      <w:divBdr>
        <w:top w:val="none" w:sz="0" w:space="0" w:color="auto"/>
        <w:left w:val="none" w:sz="0" w:space="0" w:color="auto"/>
        <w:bottom w:val="none" w:sz="0" w:space="0" w:color="auto"/>
        <w:right w:val="none" w:sz="0" w:space="0" w:color="auto"/>
      </w:divBdr>
    </w:div>
    <w:div w:id="307369662">
      <w:bodyDiv w:val="1"/>
      <w:marLeft w:val="0"/>
      <w:marRight w:val="0"/>
      <w:marTop w:val="0"/>
      <w:marBottom w:val="0"/>
      <w:divBdr>
        <w:top w:val="none" w:sz="0" w:space="0" w:color="auto"/>
        <w:left w:val="none" w:sz="0" w:space="0" w:color="auto"/>
        <w:bottom w:val="none" w:sz="0" w:space="0" w:color="auto"/>
        <w:right w:val="none" w:sz="0" w:space="0" w:color="auto"/>
      </w:divBdr>
    </w:div>
    <w:div w:id="311713829">
      <w:bodyDiv w:val="1"/>
      <w:marLeft w:val="0"/>
      <w:marRight w:val="0"/>
      <w:marTop w:val="0"/>
      <w:marBottom w:val="0"/>
      <w:divBdr>
        <w:top w:val="none" w:sz="0" w:space="0" w:color="auto"/>
        <w:left w:val="none" w:sz="0" w:space="0" w:color="auto"/>
        <w:bottom w:val="none" w:sz="0" w:space="0" w:color="auto"/>
        <w:right w:val="none" w:sz="0" w:space="0" w:color="auto"/>
      </w:divBdr>
    </w:div>
    <w:div w:id="336470266">
      <w:bodyDiv w:val="1"/>
      <w:marLeft w:val="0"/>
      <w:marRight w:val="0"/>
      <w:marTop w:val="0"/>
      <w:marBottom w:val="0"/>
      <w:divBdr>
        <w:top w:val="none" w:sz="0" w:space="0" w:color="auto"/>
        <w:left w:val="none" w:sz="0" w:space="0" w:color="auto"/>
        <w:bottom w:val="none" w:sz="0" w:space="0" w:color="auto"/>
        <w:right w:val="none" w:sz="0" w:space="0" w:color="auto"/>
      </w:divBdr>
    </w:div>
    <w:div w:id="341206573">
      <w:bodyDiv w:val="1"/>
      <w:marLeft w:val="0"/>
      <w:marRight w:val="0"/>
      <w:marTop w:val="0"/>
      <w:marBottom w:val="0"/>
      <w:divBdr>
        <w:top w:val="none" w:sz="0" w:space="0" w:color="auto"/>
        <w:left w:val="none" w:sz="0" w:space="0" w:color="auto"/>
        <w:bottom w:val="none" w:sz="0" w:space="0" w:color="auto"/>
        <w:right w:val="none" w:sz="0" w:space="0" w:color="auto"/>
      </w:divBdr>
    </w:div>
    <w:div w:id="413016858">
      <w:bodyDiv w:val="1"/>
      <w:marLeft w:val="0"/>
      <w:marRight w:val="0"/>
      <w:marTop w:val="0"/>
      <w:marBottom w:val="0"/>
      <w:divBdr>
        <w:top w:val="none" w:sz="0" w:space="0" w:color="auto"/>
        <w:left w:val="none" w:sz="0" w:space="0" w:color="auto"/>
        <w:bottom w:val="none" w:sz="0" w:space="0" w:color="auto"/>
        <w:right w:val="none" w:sz="0" w:space="0" w:color="auto"/>
      </w:divBdr>
    </w:div>
    <w:div w:id="432285636">
      <w:bodyDiv w:val="1"/>
      <w:marLeft w:val="0"/>
      <w:marRight w:val="0"/>
      <w:marTop w:val="0"/>
      <w:marBottom w:val="0"/>
      <w:divBdr>
        <w:top w:val="none" w:sz="0" w:space="0" w:color="auto"/>
        <w:left w:val="none" w:sz="0" w:space="0" w:color="auto"/>
        <w:bottom w:val="none" w:sz="0" w:space="0" w:color="auto"/>
        <w:right w:val="none" w:sz="0" w:space="0" w:color="auto"/>
      </w:divBdr>
    </w:div>
    <w:div w:id="449396338">
      <w:bodyDiv w:val="1"/>
      <w:marLeft w:val="0"/>
      <w:marRight w:val="0"/>
      <w:marTop w:val="0"/>
      <w:marBottom w:val="0"/>
      <w:divBdr>
        <w:top w:val="none" w:sz="0" w:space="0" w:color="auto"/>
        <w:left w:val="none" w:sz="0" w:space="0" w:color="auto"/>
        <w:bottom w:val="none" w:sz="0" w:space="0" w:color="auto"/>
        <w:right w:val="none" w:sz="0" w:space="0" w:color="auto"/>
      </w:divBdr>
    </w:div>
    <w:div w:id="453523245">
      <w:bodyDiv w:val="1"/>
      <w:marLeft w:val="0"/>
      <w:marRight w:val="0"/>
      <w:marTop w:val="0"/>
      <w:marBottom w:val="0"/>
      <w:divBdr>
        <w:top w:val="none" w:sz="0" w:space="0" w:color="auto"/>
        <w:left w:val="none" w:sz="0" w:space="0" w:color="auto"/>
        <w:bottom w:val="none" w:sz="0" w:space="0" w:color="auto"/>
        <w:right w:val="none" w:sz="0" w:space="0" w:color="auto"/>
      </w:divBdr>
    </w:div>
    <w:div w:id="458840510">
      <w:bodyDiv w:val="1"/>
      <w:marLeft w:val="0"/>
      <w:marRight w:val="0"/>
      <w:marTop w:val="0"/>
      <w:marBottom w:val="0"/>
      <w:divBdr>
        <w:top w:val="none" w:sz="0" w:space="0" w:color="auto"/>
        <w:left w:val="none" w:sz="0" w:space="0" w:color="auto"/>
        <w:bottom w:val="none" w:sz="0" w:space="0" w:color="auto"/>
        <w:right w:val="none" w:sz="0" w:space="0" w:color="auto"/>
      </w:divBdr>
    </w:div>
    <w:div w:id="465120268">
      <w:bodyDiv w:val="1"/>
      <w:marLeft w:val="0"/>
      <w:marRight w:val="0"/>
      <w:marTop w:val="0"/>
      <w:marBottom w:val="0"/>
      <w:divBdr>
        <w:top w:val="none" w:sz="0" w:space="0" w:color="auto"/>
        <w:left w:val="none" w:sz="0" w:space="0" w:color="auto"/>
        <w:bottom w:val="none" w:sz="0" w:space="0" w:color="auto"/>
        <w:right w:val="none" w:sz="0" w:space="0" w:color="auto"/>
      </w:divBdr>
    </w:div>
    <w:div w:id="472719673">
      <w:bodyDiv w:val="1"/>
      <w:marLeft w:val="0"/>
      <w:marRight w:val="0"/>
      <w:marTop w:val="0"/>
      <w:marBottom w:val="0"/>
      <w:divBdr>
        <w:top w:val="none" w:sz="0" w:space="0" w:color="auto"/>
        <w:left w:val="none" w:sz="0" w:space="0" w:color="auto"/>
        <w:bottom w:val="none" w:sz="0" w:space="0" w:color="auto"/>
        <w:right w:val="none" w:sz="0" w:space="0" w:color="auto"/>
      </w:divBdr>
    </w:div>
    <w:div w:id="530848693">
      <w:bodyDiv w:val="1"/>
      <w:marLeft w:val="0"/>
      <w:marRight w:val="0"/>
      <w:marTop w:val="0"/>
      <w:marBottom w:val="0"/>
      <w:divBdr>
        <w:top w:val="none" w:sz="0" w:space="0" w:color="auto"/>
        <w:left w:val="none" w:sz="0" w:space="0" w:color="auto"/>
        <w:bottom w:val="none" w:sz="0" w:space="0" w:color="auto"/>
        <w:right w:val="none" w:sz="0" w:space="0" w:color="auto"/>
      </w:divBdr>
    </w:div>
    <w:div w:id="530925373">
      <w:bodyDiv w:val="1"/>
      <w:marLeft w:val="0"/>
      <w:marRight w:val="0"/>
      <w:marTop w:val="0"/>
      <w:marBottom w:val="0"/>
      <w:divBdr>
        <w:top w:val="none" w:sz="0" w:space="0" w:color="auto"/>
        <w:left w:val="none" w:sz="0" w:space="0" w:color="auto"/>
        <w:bottom w:val="none" w:sz="0" w:space="0" w:color="auto"/>
        <w:right w:val="none" w:sz="0" w:space="0" w:color="auto"/>
      </w:divBdr>
    </w:div>
    <w:div w:id="558057172">
      <w:bodyDiv w:val="1"/>
      <w:marLeft w:val="0"/>
      <w:marRight w:val="0"/>
      <w:marTop w:val="0"/>
      <w:marBottom w:val="0"/>
      <w:divBdr>
        <w:top w:val="none" w:sz="0" w:space="0" w:color="auto"/>
        <w:left w:val="none" w:sz="0" w:space="0" w:color="auto"/>
        <w:bottom w:val="none" w:sz="0" w:space="0" w:color="auto"/>
        <w:right w:val="none" w:sz="0" w:space="0" w:color="auto"/>
      </w:divBdr>
    </w:div>
    <w:div w:id="573396397">
      <w:bodyDiv w:val="1"/>
      <w:marLeft w:val="0"/>
      <w:marRight w:val="0"/>
      <w:marTop w:val="0"/>
      <w:marBottom w:val="0"/>
      <w:divBdr>
        <w:top w:val="none" w:sz="0" w:space="0" w:color="auto"/>
        <w:left w:val="none" w:sz="0" w:space="0" w:color="auto"/>
        <w:bottom w:val="none" w:sz="0" w:space="0" w:color="auto"/>
        <w:right w:val="none" w:sz="0" w:space="0" w:color="auto"/>
      </w:divBdr>
    </w:div>
    <w:div w:id="596406773">
      <w:bodyDiv w:val="1"/>
      <w:marLeft w:val="0"/>
      <w:marRight w:val="0"/>
      <w:marTop w:val="0"/>
      <w:marBottom w:val="0"/>
      <w:divBdr>
        <w:top w:val="none" w:sz="0" w:space="0" w:color="auto"/>
        <w:left w:val="none" w:sz="0" w:space="0" w:color="auto"/>
        <w:bottom w:val="none" w:sz="0" w:space="0" w:color="auto"/>
        <w:right w:val="none" w:sz="0" w:space="0" w:color="auto"/>
      </w:divBdr>
    </w:div>
    <w:div w:id="603727651">
      <w:bodyDiv w:val="1"/>
      <w:marLeft w:val="0"/>
      <w:marRight w:val="0"/>
      <w:marTop w:val="0"/>
      <w:marBottom w:val="0"/>
      <w:divBdr>
        <w:top w:val="none" w:sz="0" w:space="0" w:color="auto"/>
        <w:left w:val="none" w:sz="0" w:space="0" w:color="auto"/>
        <w:bottom w:val="none" w:sz="0" w:space="0" w:color="auto"/>
        <w:right w:val="none" w:sz="0" w:space="0" w:color="auto"/>
      </w:divBdr>
    </w:div>
    <w:div w:id="610477346">
      <w:bodyDiv w:val="1"/>
      <w:marLeft w:val="0"/>
      <w:marRight w:val="0"/>
      <w:marTop w:val="0"/>
      <w:marBottom w:val="0"/>
      <w:divBdr>
        <w:top w:val="none" w:sz="0" w:space="0" w:color="auto"/>
        <w:left w:val="none" w:sz="0" w:space="0" w:color="auto"/>
        <w:bottom w:val="none" w:sz="0" w:space="0" w:color="auto"/>
        <w:right w:val="none" w:sz="0" w:space="0" w:color="auto"/>
      </w:divBdr>
    </w:div>
    <w:div w:id="627396870">
      <w:bodyDiv w:val="1"/>
      <w:marLeft w:val="0"/>
      <w:marRight w:val="0"/>
      <w:marTop w:val="0"/>
      <w:marBottom w:val="0"/>
      <w:divBdr>
        <w:top w:val="none" w:sz="0" w:space="0" w:color="auto"/>
        <w:left w:val="none" w:sz="0" w:space="0" w:color="auto"/>
        <w:bottom w:val="none" w:sz="0" w:space="0" w:color="auto"/>
        <w:right w:val="none" w:sz="0" w:space="0" w:color="auto"/>
      </w:divBdr>
    </w:div>
    <w:div w:id="647707382">
      <w:bodyDiv w:val="1"/>
      <w:marLeft w:val="0"/>
      <w:marRight w:val="0"/>
      <w:marTop w:val="0"/>
      <w:marBottom w:val="0"/>
      <w:divBdr>
        <w:top w:val="none" w:sz="0" w:space="0" w:color="auto"/>
        <w:left w:val="none" w:sz="0" w:space="0" w:color="auto"/>
        <w:bottom w:val="none" w:sz="0" w:space="0" w:color="auto"/>
        <w:right w:val="none" w:sz="0" w:space="0" w:color="auto"/>
      </w:divBdr>
    </w:div>
    <w:div w:id="654843041">
      <w:bodyDiv w:val="1"/>
      <w:marLeft w:val="0"/>
      <w:marRight w:val="0"/>
      <w:marTop w:val="0"/>
      <w:marBottom w:val="0"/>
      <w:divBdr>
        <w:top w:val="none" w:sz="0" w:space="0" w:color="auto"/>
        <w:left w:val="none" w:sz="0" w:space="0" w:color="auto"/>
        <w:bottom w:val="none" w:sz="0" w:space="0" w:color="auto"/>
        <w:right w:val="none" w:sz="0" w:space="0" w:color="auto"/>
      </w:divBdr>
    </w:div>
    <w:div w:id="661465561">
      <w:bodyDiv w:val="1"/>
      <w:marLeft w:val="0"/>
      <w:marRight w:val="0"/>
      <w:marTop w:val="0"/>
      <w:marBottom w:val="0"/>
      <w:divBdr>
        <w:top w:val="none" w:sz="0" w:space="0" w:color="auto"/>
        <w:left w:val="none" w:sz="0" w:space="0" w:color="auto"/>
        <w:bottom w:val="none" w:sz="0" w:space="0" w:color="auto"/>
        <w:right w:val="none" w:sz="0" w:space="0" w:color="auto"/>
      </w:divBdr>
    </w:div>
    <w:div w:id="666712749">
      <w:bodyDiv w:val="1"/>
      <w:marLeft w:val="0"/>
      <w:marRight w:val="0"/>
      <w:marTop w:val="0"/>
      <w:marBottom w:val="0"/>
      <w:divBdr>
        <w:top w:val="none" w:sz="0" w:space="0" w:color="auto"/>
        <w:left w:val="none" w:sz="0" w:space="0" w:color="auto"/>
        <w:bottom w:val="none" w:sz="0" w:space="0" w:color="auto"/>
        <w:right w:val="none" w:sz="0" w:space="0" w:color="auto"/>
      </w:divBdr>
    </w:div>
    <w:div w:id="695470459">
      <w:bodyDiv w:val="1"/>
      <w:marLeft w:val="0"/>
      <w:marRight w:val="0"/>
      <w:marTop w:val="0"/>
      <w:marBottom w:val="0"/>
      <w:divBdr>
        <w:top w:val="none" w:sz="0" w:space="0" w:color="auto"/>
        <w:left w:val="none" w:sz="0" w:space="0" w:color="auto"/>
        <w:bottom w:val="none" w:sz="0" w:space="0" w:color="auto"/>
        <w:right w:val="none" w:sz="0" w:space="0" w:color="auto"/>
      </w:divBdr>
    </w:div>
    <w:div w:id="703942852">
      <w:bodyDiv w:val="1"/>
      <w:marLeft w:val="0"/>
      <w:marRight w:val="0"/>
      <w:marTop w:val="0"/>
      <w:marBottom w:val="0"/>
      <w:divBdr>
        <w:top w:val="none" w:sz="0" w:space="0" w:color="auto"/>
        <w:left w:val="none" w:sz="0" w:space="0" w:color="auto"/>
        <w:bottom w:val="none" w:sz="0" w:space="0" w:color="auto"/>
        <w:right w:val="none" w:sz="0" w:space="0" w:color="auto"/>
      </w:divBdr>
    </w:div>
    <w:div w:id="709185297">
      <w:bodyDiv w:val="1"/>
      <w:marLeft w:val="0"/>
      <w:marRight w:val="0"/>
      <w:marTop w:val="0"/>
      <w:marBottom w:val="0"/>
      <w:divBdr>
        <w:top w:val="none" w:sz="0" w:space="0" w:color="auto"/>
        <w:left w:val="none" w:sz="0" w:space="0" w:color="auto"/>
        <w:bottom w:val="none" w:sz="0" w:space="0" w:color="auto"/>
        <w:right w:val="none" w:sz="0" w:space="0" w:color="auto"/>
      </w:divBdr>
    </w:div>
    <w:div w:id="715154878">
      <w:bodyDiv w:val="1"/>
      <w:marLeft w:val="0"/>
      <w:marRight w:val="0"/>
      <w:marTop w:val="0"/>
      <w:marBottom w:val="0"/>
      <w:divBdr>
        <w:top w:val="none" w:sz="0" w:space="0" w:color="auto"/>
        <w:left w:val="none" w:sz="0" w:space="0" w:color="auto"/>
        <w:bottom w:val="none" w:sz="0" w:space="0" w:color="auto"/>
        <w:right w:val="none" w:sz="0" w:space="0" w:color="auto"/>
      </w:divBdr>
    </w:div>
    <w:div w:id="737705263">
      <w:bodyDiv w:val="1"/>
      <w:marLeft w:val="0"/>
      <w:marRight w:val="0"/>
      <w:marTop w:val="0"/>
      <w:marBottom w:val="0"/>
      <w:divBdr>
        <w:top w:val="none" w:sz="0" w:space="0" w:color="auto"/>
        <w:left w:val="none" w:sz="0" w:space="0" w:color="auto"/>
        <w:bottom w:val="none" w:sz="0" w:space="0" w:color="auto"/>
        <w:right w:val="none" w:sz="0" w:space="0" w:color="auto"/>
      </w:divBdr>
    </w:div>
    <w:div w:id="761952633">
      <w:bodyDiv w:val="1"/>
      <w:marLeft w:val="0"/>
      <w:marRight w:val="0"/>
      <w:marTop w:val="0"/>
      <w:marBottom w:val="0"/>
      <w:divBdr>
        <w:top w:val="none" w:sz="0" w:space="0" w:color="auto"/>
        <w:left w:val="none" w:sz="0" w:space="0" w:color="auto"/>
        <w:bottom w:val="none" w:sz="0" w:space="0" w:color="auto"/>
        <w:right w:val="none" w:sz="0" w:space="0" w:color="auto"/>
      </w:divBdr>
    </w:div>
    <w:div w:id="773553501">
      <w:bodyDiv w:val="1"/>
      <w:marLeft w:val="0"/>
      <w:marRight w:val="0"/>
      <w:marTop w:val="0"/>
      <w:marBottom w:val="0"/>
      <w:divBdr>
        <w:top w:val="none" w:sz="0" w:space="0" w:color="auto"/>
        <w:left w:val="none" w:sz="0" w:space="0" w:color="auto"/>
        <w:bottom w:val="none" w:sz="0" w:space="0" w:color="auto"/>
        <w:right w:val="none" w:sz="0" w:space="0" w:color="auto"/>
      </w:divBdr>
    </w:div>
    <w:div w:id="801390230">
      <w:bodyDiv w:val="1"/>
      <w:marLeft w:val="0"/>
      <w:marRight w:val="0"/>
      <w:marTop w:val="0"/>
      <w:marBottom w:val="0"/>
      <w:divBdr>
        <w:top w:val="none" w:sz="0" w:space="0" w:color="auto"/>
        <w:left w:val="none" w:sz="0" w:space="0" w:color="auto"/>
        <w:bottom w:val="none" w:sz="0" w:space="0" w:color="auto"/>
        <w:right w:val="none" w:sz="0" w:space="0" w:color="auto"/>
      </w:divBdr>
    </w:div>
    <w:div w:id="805127776">
      <w:bodyDiv w:val="1"/>
      <w:marLeft w:val="0"/>
      <w:marRight w:val="0"/>
      <w:marTop w:val="0"/>
      <w:marBottom w:val="0"/>
      <w:divBdr>
        <w:top w:val="none" w:sz="0" w:space="0" w:color="auto"/>
        <w:left w:val="none" w:sz="0" w:space="0" w:color="auto"/>
        <w:bottom w:val="none" w:sz="0" w:space="0" w:color="auto"/>
        <w:right w:val="none" w:sz="0" w:space="0" w:color="auto"/>
      </w:divBdr>
    </w:div>
    <w:div w:id="831140794">
      <w:bodyDiv w:val="1"/>
      <w:marLeft w:val="0"/>
      <w:marRight w:val="0"/>
      <w:marTop w:val="0"/>
      <w:marBottom w:val="0"/>
      <w:divBdr>
        <w:top w:val="none" w:sz="0" w:space="0" w:color="auto"/>
        <w:left w:val="none" w:sz="0" w:space="0" w:color="auto"/>
        <w:bottom w:val="none" w:sz="0" w:space="0" w:color="auto"/>
        <w:right w:val="none" w:sz="0" w:space="0" w:color="auto"/>
      </w:divBdr>
    </w:div>
    <w:div w:id="882521233">
      <w:bodyDiv w:val="1"/>
      <w:marLeft w:val="0"/>
      <w:marRight w:val="0"/>
      <w:marTop w:val="0"/>
      <w:marBottom w:val="0"/>
      <w:divBdr>
        <w:top w:val="none" w:sz="0" w:space="0" w:color="auto"/>
        <w:left w:val="none" w:sz="0" w:space="0" w:color="auto"/>
        <w:bottom w:val="none" w:sz="0" w:space="0" w:color="auto"/>
        <w:right w:val="none" w:sz="0" w:space="0" w:color="auto"/>
      </w:divBdr>
    </w:div>
    <w:div w:id="885802181">
      <w:bodyDiv w:val="1"/>
      <w:marLeft w:val="0"/>
      <w:marRight w:val="0"/>
      <w:marTop w:val="0"/>
      <w:marBottom w:val="0"/>
      <w:divBdr>
        <w:top w:val="none" w:sz="0" w:space="0" w:color="auto"/>
        <w:left w:val="none" w:sz="0" w:space="0" w:color="auto"/>
        <w:bottom w:val="none" w:sz="0" w:space="0" w:color="auto"/>
        <w:right w:val="none" w:sz="0" w:space="0" w:color="auto"/>
      </w:divBdr>
    </w:div>
    <w:div w:id="936983341">
      <w:bodyDiv w:val="1"/>
      <w:marLeft w:val="0"/>
      <w:marRight w:val="0"/>
      <w:marTop w:val="0"/>
      <w:marBottom w:val="0"/>
      <w:divBdr>
        <w:top w:val="none" w:sz="0" w:space="0" w:color="auto"/>
        <w:left w:val="none" w:sz="0" w:space="0" w:color="auto"/>
        <w:bottom w:val="none" w:sz="0" w:space="0" w:color="auto"/>
        <w:right w:val="none" w:sz="0" w:space="0" w:color="auto"/>
      </w:divBdr>
    </w:div>
    <w:div w:id="939533095">
      <w:bodyDiv w:val="1"/>
      <w:marLeft w:val="0"/>
      <w:marRight w:val="0"/>
      <w:marTop w:val="0"/>
      <w:marBottom w:val="0"/>
      <w:divBdr>
        <w:top w:val="none" w:sz="0" w:space="0" w:color="auto"/>
        <w:left w:val="none" w:sz="0" w:space="0" w:color="auto"/>
        <w:bottom w:val="none" w:sz="0" w:space="0" w:color="auto"/>
        <w:right w:val="none" w:sz="0" w:space="0" w:color="auto"/>
      </w:divBdr>
    </w:div>
    <w:div w:id="948047512">
      <w:bodyDiv w:val="1"/>
      <w:marLeft w:val="0"/>
      <w:marRight w:val="0"/>
      <w:marTop w:val="0"/>
      <w:marBottom w:val="0"/>
      <w:divBdr>
        <w:top w:val="none" w:sz="0" w:space="0" w:color="auto"/>
        <w:left w:val="none" w:sz="0" w:space="0" w:color="auto"/>
        <w:bottom w:val="none" w:sz="0" w:space="0" w:color="auto"/>
        <w:right w:val="none" w:sz="0" w:space="0" w:color="auto"/>
      </w:divBdr>
    </w:div>
    <w:div w:id="1022904506">
      <w:bodyDiv w:val="1"/>
      <w:marLeft w:val="0"/>
      <w:marRight w:val="0"/>
      <w:marTop w:val="0"/>
      <w:marBottom w:val="0"/>
      <w:divBdr>
        <w:top w:val="none" w:sz="0" w:space="0" w:color="auto"/>
        <w:left w:val="none" w:sz="0" w:space="0" w:color="auto"/>
        <w:bottom w:val="none" w:sz="0" w:space="0" w:color="auto"/>
        <w:right w:val="none" w:sz="0" w:space="0" w:color="auto"/>
      </w:divBdr>
    </w:div>
    <w:div w:id="1055736595">
      <w:bodyDiv w:val="1"/>
      <w:marLeft w:val="0"/>
      <w:marRight w:val="0"/>
      <w:marTop w:val="0"/>
      <w:marBottom w:val="0"/>
      <w:divBdr>
        <w:top w:val="none" w:sz="0" w:space="0" w:color="auto"/>
        <w:left w:val="none" w:sz="0" w:space="0" w:color="auto"/>
        <w:bottom w:val="none" w:sz="0" w:space="0" w:color="auto"/>
        <w:right w:val="none" w:sz="0" w:space="0" w:color="auto"/>
      </w:divBdr>
    </w:div>
    <w:div w:id="1060058635">
      <w:bodyDiv w:val="1"/>
      <w:marLeft w:val="0"/>
      <w:marRight w:val="0"/>
      <w:marTop w:val="0"/>
      <w:marBottom w:val="0"/>
      <w:divBdr>
        <w:top w:val="none" w:sz="0" w:space="0" w:color="auto"/>
        <w:left w:val="none" w:sz="0" w:space="0" w:color="auto"/>
        <w:bottom w:val="none" w:sz="0" w:space="0" w:color="auto"/>
        <w:right w:val="none" w:sz="0" w:space="0" w:color="auto"/>
      </w:divBdr>
    </w:div>
    <w:div w:id="1066996831">
      <w:bodyDiv w:val="1"/>
      <w:marLeft w:val="0"/>
      <w:marRight w:val="0"/>
      <w:marTop w:val="0"/>
      <w:marBottom w:val="0"/>
      <w:divBdr>
        <w:top w:val="none" w:sz="0" w:space="0" w:color="auto"/>
        <w:left w:val="none" w:sz="0" w:space="0" w:color="auto"/>
        <w:bottom w:val="none" w:sz="0" w:space="0" w:color="auto"/>
        <w:right w:val="none" w:sz="0" w:space="0" w:color="auto"/>
      </w:divBdr>
    </w:div>
    <w:div w:id="1067193111">
      <w:bodyDiv w:val="1"/>
      <w:marLeft w:val="0"/>
      <w:marRight w:val="0"/>
      <w:marTop w:val="0"/>
      <w:marBottom w:val="0"/>
      <w:divBdr>
        <w:top w:val="none" w:sz="0" w:space="0" w:color="auto"/>
        <w:left w:val="none" w:sz="0" w:space="0" w:color="auto"/>
        <w:bottom w:val="none" w:sz="0" w:space="0" w:color="auto"/>
        <w:right w:val="none" w:sz="0" w:space="0" w:color="auto"/>
      </w:divBdr>
    </w:div>
    <w:div w:id="1070075156">
      <w:bodyDiv w:val="1"/>
      <w:marLeft w:val="0"/>
      <w:marRight w:val="0"/>
      <w:marTop w:val="0"/>
      <w:marBottom w:val="0"/>
      <w:divBdr>
        <w:top w:val="none" w:sz="0" w:space="0" w:color="auto"/>
        <w:left w:val="none" w:sz="0" w:space="0" w:color="auto"/>
        <w:bottom w:val="none" w:sz="0" w:space="0" w:color="auto"/>
        <w:right w:val="none" w:sz="0" w:space="0" w:color="auto"/>
      </w:divBdr>
    </w:div>
    <w:div w:id="1087070726">
      <w:bodyDiv w:val="1"/>
      <w:marLeft w:val="0"/>
      <w:marRight w:val="0"/>
      <w:marTop w:val="0"/>
      <w:marBottom w:val="0"/>
      <w:divBdr>
        <w:top w:val="none" w:sz="0" w:space="0" w:color="auto"/>
        <w:left w:val="none" w:sz="0" w:space="0" w:color="auto"/>
        <w:bottom w:val="none" w:sz="0" w:space="0" w:color="auto"/>
        <w:right w:val="none" w:sz="0" w:space="0" w:color="auto"/>
      </w:divBdr>
    </w:div>
    <w:div w:id="1107653621">
      <w:bodyDiv w:val="1"/>
      <w:marLeft w:val="0"/>
      <w:marRight w:val="0"/>
      <w:marTop w:val="0"/>
      <w:marBottom w:val="0"/>
      <w:divBdr>
        <w:top w:val="none" w:sz="0" w:space="0" w:color="auto"/>
        <w:left w:val="none" w:sz="0" w:space="0" w:color="auto"/>
        <w:bottom w:val="none" w:sz="0" w:space="0" w:color="auto"/>
        <w:right w:val="none" w:sz="0" w:space="0" w:color="auto"/>
      </w:divBdr>
    </w:div>
    <w:div w:id="1138109748">
      <w:bodyDiv w:val="1"/>
      <w:marLeft w:val="0"/>
      <w:marRight w:val="0"/>
      <w:marTop w:val="0"/>
      <w:marBottom w:val="0"/>
      <w:divBdr>
        <w:top w:val="none" w:sz="0" w:space="0" w:color="auto"/>
        <w:left w:val="none" w:sz="0" w:space="0" w:color="auto"/>
        <w:bottom w:val="none" w:sz="0" w:space="0" w:color="auto"/>
        <w:right w:val="none" w:sz="0" w:space="0" w:color="auto"/>
      </w:divBdr>
    </w:div>
    <w:div w:id="1163395453">
      <w:bodyDiv w:val="1"/>
      <w:marLeft w:val="0"/>
      <w:marRight w:val="0"/>
      <w:marTop w:val="0"/>
      <w:marBottom w:val="0"/>
      <w:divBdr>
        <w:top w:val="none" w:sz="0" w:space="0" w:color="auto"/>
        <w:left w:val="none" w:sz="0" w:space="0" w:color="auto"/>
        <w:bottom w:val="none" w:sz="0" w:space="0" w:color="auto"/>
        <w:right w:val="none" w:sz="0" w:space="0" w:color="auto"/>
      </w:divBdr>
    </w:div>
    <w:div w:id="1173835322">
      <w:bodyDiv w:val="1"/>
      <w:marLeft w:val="0"/>
      <w:marRight w:val="0"/>
      <w:marTop w:val="0"/>
      <w:marBottom w:val="0"/>
      <w:divBdr>
        <w:top w:val="none" w:sz="0" w:space="0" w:color="auto"/>
        <w:left w:val="none" w:sz="0" w:space="0" w:color="auto"/>
        <w:bottom w:val="none" w:sz="0" w:space="0" w:color="auto"/>
        <w:right w:val="none" w:sz="0" w:space="0" w:color="auto"/>
      </w:divBdr>
    </w:div>
    <w:div w:id="1181551099">
      <w:bodyDiv w:val="1"/>
      <w:marLeft w:val="0"/>
      <w:marRight w:val="0"/>
      <w:marTop w:val="0"/>
      <w:marBottom w:val="0"/>
      <w:divBdr>
        <w:top w:val="none" w:sz="0" w:space="0" w:color="auto"/>
        <w:left w:val="none" w:sz="0" w:space="0" w:color="auto"/>
        <w:bottom w:val="none" w:sz="0" w:space="0" w:color="auto"/>
        <w:right w:val="none" w:sz="0" w:space="0" w:color="auto"/>
      </w:divBdr>
    </w:div>
    <w:div w:id="1197158026">
      <w:bodyDiv w:val="1"/>
      <w:marLeft w:val="0"/>
      <w:marRight w:val="0"/>
      <w:marTop w:val="0"/>
      <w:marBottom w:val="0"/>
      <w:divBdr>
        <w:top w:val="none" w:sz="0" w:space="0" w:color="auto"/>
        <w:left w:val="none" w:sz="0" w:space="0" w:color="auto"/>
        <w:bottom w:val="none" w:sz="0" w:space="0" w:color="auto"/>
        <w:right w:val="none" w:sz="0" w:space="0" w:color="auto"/>
      </w:divBdr>
    </w:div>
    <w:div w:id="1252736168">
      <w:bodyDiv w:val="1"/>
      <w:marLeft w:val="0"/>
      <w:marRight w:val="0"/>
      <w:marTop w:val="0"/>
      <w:marBottom w:val="0"/>
      <w:divBdr>
        <w:top w:val="none" w:sz="0" w:space="0" w:color="auto"/>
        <w:left w:val="none" w:sz="0" w:space="0" w:color="auto"/>
        <w:bottom w:val="none" w:sz="0" w:space="0" w:color="auto"/>
        <w:right w:val="none" w:sz="0" w:space="0" w:color="auto"/>
      </w:divBdr>
    </w:div>
    <w:div w:id="1266838976">
      <w:bodyDiv w:val="1"/>
      <w:marLeft w:val="0"/>
      <w:marRight w:val="0"/>
      <w:marTop w:val="0"/>
      <w:marBottom w:val="0"/>
      <w:divBdr>
        <w:top w:val="none" w:sz="0" w:space="0" w:color="auto"/>
        <w:left w:val="none" w:sz="0" w:space="0" w:color="auto"/>
        <w:bottom w:val="none" w:sz="0" w:space="0" w:color="auto"/>
        <w:right w:val="none" w:sz="0" w:space="0" w:color="auto"/>
      </w:divBdr>
    </w:div>
    <w:div w:id="1275746130">
      <w:bodyDiv w:val="1"/>
      <w:marLeft w:val="0"/>
      <w:marRight w:val="0"/>
      <w:marTop w:val="0"/>
      <w:marBottom w:val="0"/>
      <w:divBdr>
        <w:top w:val="none" w:sz="0" w:space="0" w:color="auto"/>
        <w:left w:val="none" w:sz="0" w:space="0" w:color="auto"/>
        <w:bottom w:val="none" w:sz="0" w:space="0" w:color="auto"/>
        <w:right w:val="none" w:sz="0" w:space="0" w:color="auto"/>
      </w:divBdr>
    </w:div>
    <w:div w:id="1292588114">
      <w:bodyDiv w:val="1"/>
      <w:marLeft w:val="0"/>
      <w:marRight w:val="0"/>
      <w:marTop w:val="0"/>
      <w:marBottom w:val="0"/>
      <w:divBdr>
        <w:top w:val="none" w:sz="0" w:space="0" w:color="auto"/>
        <w:left w:val="none" w:sz="0" w:space="0" w:color="auto"/>
        <w:bottom w:val="none" w:sz="0" w:space="0" w:color="auto"/>
        <w:right w:val="none" w:sz="0" w:space="0" w:color="auto"/>
      </w:divBdr>
    </w:div>
    <w:div w:id="1332294447">
      <w:bodyDiv w:val="1"/>
      <w:marLeft w:val="0"/>
      <w:marRight w:val="0"/>
      <w:marTop w:val="0"/>
      <w:marBottom w:val="0"/>
      <w:divBdr>
        <w:top w:val="none" w:sz="0" w:space="0" w:color="auto"/>
        <w:left w:val="none" w:sz="0" w:space="0" w:color="auto"/>
        <w:bottom w:val="none" w:sz="0" w:space="0" w:color="auto"/>
        <w:right w:val="none" w:sz="0" w:space="0" w:color="auto"/>
      </w:divBdr>
    </w:div>
    <w:div w:id="1339429158">
      <w:bodyDiv w:val="1"/>
      <w:marLeft w:val="0"/>
      <w:marRight w:val="0"/>
      <w:marTop w:val="0"/>
      <w:marBottom w:val="0"/>
      <w:divBdr>
        <w:top w:val="none" w:sz="0" w:space="0" w:color="auto"/>
        <w:left w:val="none" w:sz="0" w:space="0" w:color="auto"/>
        <w:bottom w:val="none" w:sz="0" w:space="0" w:color="auto"/>
        <w:right w:val="none" w:sz="0" w:space="0" w:color="auto"/>
      </w:divBdr>
    </w:div>
    <w:div w:id="1380548533">
      <w:bodyDiv w:val="1"/>
      <w:marLeft w:val="0"/>
      <w:marRight w:val="0"/>
      <w:marTop w:val="0"/>
      <w:marBottom w:val="0"/>
      <w:divBdr>
        <w:top w:val="none" w:sz="0" w:space="0" w:color="auto"/>
        <w:left w:val="none" w:sz="0" w:space="0" w:color="auto"/>
        <w:bottom w:val="none" w:sz="0" w:space="0" w:color="auto"/>
        <w:right w:val="none" w:sz="0" w:space="0" w:color="auto"/>
      </w:divBdr>
    </w:div>
    <w:div w:id="1396659055">
      <w:bodyDiv w:val="1"/>
      <w:marLeft w:val="0"/>
      <w:marRight w:val="0"/>
      <w:marTop w:val="0"/>
      <w:marBottom w:val="0"/>
      <w:divBdr>
        <w:top w:val="none" w:sz="0" w:space="0" w:color="auto"/>
        <w:left w:val="none" w:sz="0" w:space="0" w:color="auto"/>
        <w:bottom w:val="none" w:sz="0" w:space="0" w:color="auto"/>
        <w:right w:val="none" w:sz="0" w:space="0" w:color="auto"/>
      </w:divBdr>
    </w:div>
    <w:div w:id="1418015376">
      <w:bodyDiv w:val="1"/>
      <w:marLeft w:val="0"/>
      <w:marRight w:val="0"/>
      <w:marTop w:val="0"/>
      <w:marBottom w:val="0"/>
      <w:divBdr>
        <w:top w:val="none" w:sz="0" w:space="0" w:color="auto"/>
        <w:left w:val="none" w:sz="0" w:space="0" w:color="auto"/>
        <w:bottom w:val="none" w:sz="0" w:space="0" w:color="auto"/>
        <w:right w:val="none" w:sz="0" w:space="0" w:color="auto"/>
      </w:divBdr>
    </w:div>
    <w:div w:id="1430614760">
      <w:bodyDiv w:val="1"/>
      <w:marLeft w:val="0"/>
      <w:marRight w:val="0"/>
      <w:marTop w:val="0"/>
      <w:marBottom w:val="0"/>
      <w:divBdr>
        <w:top w:val="none" w:sz="0" w:space="0" w:color="auto"/>
        <w:left w:val="none" w:sz="0" w:space="0" w:color="auto"/>
        <w:bottom w:val="none" w:sz="0" w:space="0" w:color="auto"/>
        <w:right w:val="none" w:sz="0" w:space="0" w:color="auto"/>
      </w:divBdr>
    </w:div>
    <w:div w:id="1438599364">
      <w:bodyDiv w:val="1"/>
      <w:marLeft w:val="0"/>
      <w:marRight w:val="0"/>
      <w:marTop w:val="0"/>
      <w:marBottom w:val="0"/>
      <w:divBdr>
        <w:top w:val="none" w:sz="0" w:space="0" w:color="auto"/>
        <w:left w:val="none" w:sz="0" w:space="0" w:color="auto"/>
        <w:bottom w:val="none" w:sz="0" w:space="0" w:color="auto"/>
        <w:right w:val="none" w:sz="0" w:space="0" w:color="auto"/>
      </w:divBdr>
    </w:div>
    <w:div w:id="1450777664">
      <w:bodyDiv w:val="1"/>
      <w:marLeft w:val="0"/>
      <w:marRight w:val="0"/>
      <w:marTop w:val="0"/>
      <w:marBottom w:val="0"/>
      <w:divBdr>
        <w:top w:val="none" w:sz="0" w:space="0" w:color="auto"/>
        <w:left w:val="none" w:sz="0" w:space="0" w:color="auto"/>
        <w:bottom w:val="none" w:sz="0" w:space="0" w:color="auto"/>
        <w:right w:val="none" w:sz="0" w:space="0" w:color="auto"/>
      </w:divBdr>
    </w:div>
    <w:div w:id="1492715898">
      <w:bodyDiv w:val="1"/>
      <w:marLeft w:val="0"/>
      <w:marRight w:val="0"/>
      <w:marTop w:val="0"/>
      <w:marBottom w:val="0"/>
      <w:divBdr>
        <w:top w:val="none" w:sz="0" w:space="0" w:color="auto"/>
        <w:left w:val="none" w:sz="0" w:space="0" w:color="auto"/>
        <w:bottom w:val="none" w:sz="0" w:space="0" w:color="auto"/>
        <w:right w:val="none" w:sz="0" w:space="0" w:color="auto"/>
      </w:divBdr>
    </w:div>
    <w:div w:id="1498839180">
      <w:bodyDiv w:val="1"/>
      <w:marLeft w:val="0"/>
      <w:marRight w:val="0"/>
      <w:marTop w:val="0"/>
      <w:marBottom w:val="0"/>
      <w:divBdr>
        <w:top w:val="none" w:sz="0" w:space="0" w:color="auto"/>
        <w:left w:val="none" w:sz="0" w:space="0" w:color="auto"/>
        <w:bottom w:val="none" w:sz="0" w:space="0" w:color="auto"/>
        <w:right w:val="none" w:sz="0" w:space="0" w:color="auto"/>
      </w:divBdr>
    </w:div>
    <w:div w:id="1514032284">
      <w:bodyDiv w:val="1"/>
      <w:marLeft w:val="0"/>
      <w:marRight w:val="0"/>
      <w:marTop w:val="0"/>
      <w:marBottom w:val="0"/>
      <w:divBdr>
        <w:top w:val="none" w:sz="0" w:space="0" w:color="auto"/>
        <w:left w:val="none" w:sz="0" w:space="0" w:color="auto"/>
        <w:bottom w:val="none" w:sz="0" w:space="0" w:color="auto"/>
        <w:right w:val="none" w:sz="0" w:space="0" w:color="auto"/>
      </w:divBdr>
    </w:div>
    <w:div w:id="1529248187">
      <w:bodyDiv w:val="1"/>
      <w:marLeft w:val="0"/>
      <w:marRight w:val="0"/>
      <w:marTop w:val="0"/>
      <w:marBottom w:val="0"/>
      <w:divBdr>
        <w:top w:val="none" w:sz="0" w:space="0" w:color="auto"/>
        <w:left w:val="none" w:sz="0" w:space="0" w:color="auto"/>
        <w:bottom w:val="none" w:sz="0" w:space="0" w:color="auto"/>
        <w:right w:val="none" w:sz="0" w:space="0" w:color="auto"/>
      </w:divBdr>
    </w:div>
    <w:div w:id="1535576585">
      <w:bodyDiv w:val="1"/>
      <w:marLeft w:val="0"/>
      <w:marRight w:val="0"/>
      <w:marTop w:val="0"/>
      <w:marBottom w:val="0"/>
      <w:divBdr>
        <w:top w:val="none" w:sz="0" w:space="0" w:color="auto"/>
        <w:left w:val="none" w:sz="0" w:space="0" w:color="auto"/>
        <w:bottom w:val="none" w:sz="0" w:space="0" w:color="auto"/>
        <w:right w:val="none" w:sz="0" w:space="0" w:color="auto"/>
      </w:divBdr>
    </w:div>
    <w:div w:id="1539244783">
      <w:bodyDiv w:val="1"/>
      <w:marLeft w:val="0"/>
      <w:marRight w:val="0"/>
      <w:marTop w:val="0"/>
      <w:marBottom w:val="0"/>
      <w:divBdr>
        <w:top w:val="none" w:sz="0" w:space="0" w:color="auto"/>
        <w:left w:val="none" w:sz="0" w:space="0" w:color="auto"/>
        <w:bottom w:val="none" w:sz="0" w:space="0" w:color="auto"/>
        <w:right w:val="none" w:sz="0" w:space="0" w:color="auto"/>
      </w:divBdr>
    </w:div>
    <w:div w:id="1598322746">
      <w:bodyDiv w:val="1"/>
      <w:marLeft w:val="0"/>
      <w:marRight w:val="0"/>
      <w:marTop w:val="0"/>
      <w:marBottom w:val="0"/>
      <w:divBdr>
        <w:top w:val="none" w:sz="0" w:space="0" w:color="auto"/>
        <w:left w:val="none" w:sz="0" w:space="0" w:color="auto"/>
        <w:bottom w:val="none" w:sz="0" w:space="0" w:color="auto"/>
        <w:right w:val="none" w:sz="0" w:space="0" w:color="auto"/>
      </w:divBdr>
    </w:div>
    <w:div w:id="1598827349">
      <w:bodyDiv w:val="1"/>
      <w:marLeft w:val="0"/>
      <w:marRight w:val="0"/>
      <w:marTop w:val="0"/>
      <w:marBottom w:val="0"/>
      <w:divBdr>
        <w:top w:val="none" w:sz="0" w:space="0" w:color="auto"/>
        <w:left w:val="none" w:sz="0" w:space="0" w:color="auto"/>
        <w:bottom w:val="none" w:sz="0" w:space="0" w:color="auto"/>
        <w:right w:val="none" w:sz="0" w:space="0" w:color="auto"/>
      </w:divBdr>
    </w:div>
    <w:div w:id="1614169946">
      <w:bodyDiv w:val="1"/>
      <w:marLeft w:val="0"/>
      <w:marRight w:val="0"/>
      <w:marTop w:val="0"/>
      <w:marBottom w:val="0"/>
      <w:divBdr>
        <w:top w:val="none" w:sz="0" w:space="0" w:color="auto"/>
        <w:left w:val="none" w:sz="0" w:space="0" w:color="auto"/>
        <w:bottom w:val="none" w:sz="0" w:space="0" w:color="auto"/>
        <w:right w:val="none" w:sz="0" w:space="0" w:color="auto"/>
      </w:divBdr>
    </w:div>
    <w:div w:id="1615163514">
      <w:bodyDiv w:val="1"/>
      <w:marLeft w:val="0"/>
      <w:marRight w:val="0"/>
      <w:marTop w:val="0"/>
      <w:marBottom w:val="0"/>
      <w:divBdr>
        <w:top w:val="none" w:sz="0" w:space="0" w:color="auto"/>
        <w:left w:val="none" w:sz="0" w:space="0" w:color="auto"/>
        <w:bottom w:val="none" w:sz="0" w:space="0" w:color="auto"/>
        <w:right w:val="none" w:sz="0" w:space="0" w:color="auto"/>
      </w:divBdr>
    </w:div>
    <w:div w:id="1623341317">
      <w:bodyDiv w:val="1"/>
      <w:marLeft w:val="0"/>
      <w:marRight w:val="0"/>
      <w:marTop w:val="0"/>
      <w:marBottom w:val="0"/>
      <w:divBdr>
        <w:top w:val="none" w:sz="0" w:space="0" w:color="auto"/>
        <w:left w:val="none" w:sz="0" w:space="0" w:color="auto"/>
        <w:bottom w:val="none" w:sz="0" w:space="0" w:color="auto"/>
        <w:right w:val="none" w:sz="0" w:space="0" w:color="auto"/>
      </w:divBdr>
    </w:div>
    <w:div w:id="1647471762">
      <w:bodyDiv w:val="1"/>
      <w:marLeft w:val="0"/>
      <w:marRight w:val="0"/>
      <w:marTop w:val="0"/>
      <w:marBottom w:val="0"/>
      <w:divBdr>
        <w:top w:val="none" w:sz="0" w:space="0" w:color="auto"/>
        <w:left w:val="none" w:sz="0" w:space="0" w:color="auto"/>
        <w:bottom w:val="none" w:sz="0" w:space="0" w:color="auto"/>
        <w:right w:val="none" w:sz="0" w:space="0" w:color="auto"/>
      </w:divBdr>
    </w:div>
    <w:div w:id="1677228738">
      <w:bodyDiv w:val="1"/>
      <w:marLeft w:val="0"/>
      <w:marRight w:val="0"/>
      <w:marTop w:val="0"/>
      <w:marBottom w:val="0"/>
      <w:divBdr>
        <w:top w:val="none" w:sz="0" w:space="0" w:color="auto"/>
        <w:left w:val="none" w:sz="0" w:space="0" w:color="auto"/>
        <w:bottom w:val="none" w:sz="0" w:space="0" w:color="auto"/>
        <w:right w:val="none" w:sz="0" w:space="0" w:color="auto"/>
      </w:divBdr>
    </w:div>
    <w:div w:id="1678578194">
      <w:bodyDiv w:val="1"/>
      <w:marLeft w:val="0"/>
      <w:marRight w:val="0"/>
      <w:marTop w:val="0"/>
      <w:marBottom w:val="0"/>
      <w:divBdr>
        <w:top w:val="none" w:sz="0" w:space="0" w:color="auto"/>
        <w:left w:val="none" w:sz="0" w:space="0" w:color="auto"/>
        <w:bottom w:val="none" w:sz="0" w:space="0" w:color="auto"/>
        <w:right w:val="none" w:sz="0" w:space="0" w:color="auto"/>
      </w:divBdr>
    </w:div>
    <w:div w:id="1686858761">
      <w:bodyDiv w:val="1"/>
      <w:marLeft w:val="0"/>
      <w:marRight w:val="0"/>
      <w:marTop w:val="0"/>
      <w:marBottom w:val="0"/>
      <w:divBdr>
        <w:top w:val="none" w:sz="0" w:space="0" w:color="auto"/>
        <w:left w:val="none" w:sz="0" w:space="0" w:color="auto"/>
        <w:bottom w:val="none" w:sz="0" w:space="0" w:color="auto"/>
        <w:right w:val="none" w:sz="0" w:space="0" w:color="auto"/>
      </w:divBdr>
    </w:div>
    <w:div w:id="1707753280">
      <w:bodyDiv w:val="1"/>
      <w:marLeft w:val="0"/>
      <w:marRight w:val="0"/>
      <w:marTop w:val="0"/>
      <w:marBottom w:val="0"/>
      <w:divBdr>
        <w:top w:val="none" w:sz="0" w:space="0" w:color="auto"/>
        <w:left w:val="none" w:sz="0" w:space="0" w:color="auto"/>
        <w:bottom w:val="none" w:sz="0" w:space="0" w:color="auto"/>
        <w:right w:val="none" w:sz="0" w:space="0" w:color="auto"/>
      </w:divBdr>
    </w:div>
    <w:div w:id="1715546979">
      <w:bodyDiv w:val="1"/>
      <w:marLeft w:val="0"/>
      <w:marRight w:val="0"/>
      <w:marTop w:val="0"/>
      <w:marBottom w:val="0"/>
      <w:divBdr>
        <w:top w:val="none" w:sz="0" w:space="0" w:color="auto"/>
        <w:left w:val="none" w:sz="0" w:space="0" w:color="auto"/>
        <w:bottom w:val="none" w:sz="0" w:space="0" w:color="auto"/>
        <w:right w:val="none" w:sz="0" w:space="0" w:color="auto"/>
      </w:divBdr>
    </w:div>
    <w:div w:id="1719013795">
      <w:bodyDiv w:val="1"/>
      <w:marLeft w:val="0"/>
      <w:marRight w:val="0"/>
      <w:marTop w:val="0"/>
      <w:marBottom w:val="0"/>
      <w:divBdr>
        <w:top w:val="none" w:sz="0" w:space="0" w:color="auto"/>
        <w:left w:val="none" w:sz="0" w:space="0" w:color="auto"/>
        <w:bottom w:val="none" w:sz="0" w:space="0" w:color="auto"/>
        <w:right w:val="none" w:sz="0" w:space="0" w:color="auto"/>
      </w:divBdr>
    </w:div>
    <w:div w:id="1722561344">
      <w:bodyDiv w:val="1"/>
      <w:marLeft w:val="0"/>
      <w:marRight w:val="0"/>
      <w:marTop w:val="0"/>
      <w:marBottom w:val="0"/>
      <w:divBdr>
        <w:top w:val="none" w:sz="0" w:space="0" w:color="auto"/>
        <w:left w:val="none" w:sz="0" w:space="0" w:color="auto"/>
        <w:bottom w:val="none" w:sz="0" w:space="0" w:color="auto"/>
        <w:right w:val="none" w:sz="0" w:space="0" w:color="auto"/>
      </w:divBdr>
    </w:div>
    <w:div w:id="1725984368">
      <w:bodyDiv w:val="1"/>
      <w:marLeft w:val="0"/>
      <w:marRight w:val="0"/>
      <w:marTop w:val="0"/>
      <w:marBottom w:val="0"/>
      <w:divBdr>
        <w:top w:val="none" w:sz="0" w:space="0" w:color="auto"/>
        <w:left w:val="none" w:sz="0" w:space="0" w:color="auto"/>
        <w:bottom w:val="none" w:sz="0" w:space="0" w:color="auto"/>
        <w:right w:val="none" w:sz="0" w:space="0" w:color="auto"/>
      </w:divBdr>
    </w:div>
    <w:div w:id="1741555921">
      <w:bodyDiv w:val="1"/>
      <w:marLeft w:val="0"/>
      <w:marRight w:val="0"/>
      <w:marTop w:val="0"/>
      <w:marBottom w:val="0"/>
      <w:divBdr>
        <w:top w:val="none" w:sz="0" w:space="0" w:color="auto"/>
        <w:left w:val="none" w:sz="0" w:space="0" w:color="auto"/>
        <w:bottom w:val="none" w:sz="0" w:space="0" w:color="auto"/>
        <w:right w:val="none" w:sz="0" w:space="0" w:color="auto"/>
      </w:divBdr>
    </w:div>
    <w:div w:id="1805344582">
      <w:bodyDiv w:val="1"/>
      <w:marLeft w:val="0"/>
      <w:marRight w:val="0"/>
      <w:marTop w:val="0"/>
      <w:marBottom w:val="0"/>
      <w:divBdr>
        <w:top w:val="none" w:sz="0" w:space="0" w:color="auto"/>
        <w:left w:val="none" w:sz="0" w:space="0" w:color="auto"/>
        <w:bottom w:val="none" w:sz="0" w:space="0" w:color="auto"/>
        <w:right w:val="none" w:sz="0" w:space="0" w:color="auto"/>
      </w:divBdr>
    </w:div>
    <w:div w:id="1805851172">
      <w:bodyDiv w:val="1"/>
      <w:marLeft w:val="0"/>
      <w:marRight w:val="0"/>
      <w:marTop w:val="0"/>
      <w:marBottom w:val="0"/>
      <w:divBdr>
        <w:top w:val="none" w:sz="0" w:space="0" w:color="auto"/>
        <w:left w:val="none" w:sz="0" w:space="0" w:color="auto"/>
        <w:bottom w:val="none" w:sz="0" w:space="0" w:color="auto"/>
        <w:right w:val="none" w:sz="0" w:space="0" w:color="auto"/>
      </w:divBdr>
    </w:div>
    <w:div w:id="1823306280">
      <w:bodyDiv w:val="1"/>
      <w:marLeft w:val="0"/>
      <w:marRight w:val="0"/>
      <w:marTop w:val="0"/>
      <w:marBottom w:val="0"/>
      <w:divBdr>
        <w:top w:val="none" w:sz="0" w:space="0" w:color="auto"/>
        <w:left w:val="none" w:sz="0" w:space="0" w:color="auto"/>
        <w:bottom w:val="none" w:sz="0" w:space="0" w:color="auto"/>
        <w:right w:val="none" w:sz="0" w:space="0" w:color="auto"/>
      </w:divBdr>
    </w:div>
    <w:div w:id="1836263256">
      <w:bodyDiv w:val="1"/>
      <w:marLeft w:val="0"/>
      <w:marRight w:val="0"/>
      <w:marTop w:val="0"/>
      <w:marBottom w:val="0"/>
      <w:divBdr>
        <w:top w:val="none" w:sz="0" w:space="0" w:color="auto"/>
        <w:left w:val="none" w:sz="0" w:space="0" w:color="auto"/>
        <w:bottom w:val="none" w:sz="0" w:space="0" w:color="auto"/>
        <w:right w:val="none" w:sz="0" w:space="0" w:color="auto"/>
      </w:divBdr>
    </w:div>
    <w:div w:id="1859076883">
      <w:bodyDiv w:val="1"/>
      <w:marLeft w:val="0"/>
      <w:marRight w:val="0"/>
      <w:marTop w:val="0"/>
      <w:marBottom w:val="0"/>
      <w:divBdr>
        <w:top w:val="none" w:sz="0" w:space="0" w:color="auto"/>
        <w:left w:val="none" w:sz="0" w:space="0" w:color="auto"/>
        <w:bottom w:val="none" w:sz="0" w:space="0" w:color="auto"/>
        <w:right w:val="none" w:sz="0" w:space="0" w:color="auto"/>
      </w:divBdr>
    </w:div>
    <w:div w:id="1872062955">
      <w:bodyDiv w:val="1"/>
      <w:marLeft w:val="0"/>
      <w:marRight w:val="0"/>
      <w:marTop w:val="0"/>
      <w:marBottom w:val="0"/>
      <w:divBdr>
        <w:top w:val="none" w:sz="0" w:space="0" w:color="auto"/>
        <w:left w:val="none" w:sz="0" w:space="0" w:color="auto"/>
        <w:bottom w:val="none" w:sz="0" w:space="0" w:color="auto"/>
        <w:right w:val="none" w:sz="0" w:space="0" w:color="auto"/>
      </w:divBdr>
    </w:div>
    <w:div w:id="1897937222">
      <w:bodyDiv w:val="1"/>
      <w:marLeft w:val="0"/>
      <w:marRight w:val="0"/>
      <w:marTop w:val="0"/>
      <w:marBottom w:val="0"/>
      <w:divBdr>
        <w:top w:val="none" w:sz="0" w:space="0" w:color="auto"/>
        <w:left w:val="none" w:sz="0" w:space="0" w:color="auto"/>
        <w:bottom w:val="none" w:sz="0" w:space="0" w:color="auto"/>
        <w:right w:val="none" w:sz="0" w:space="0" w:color="auto"/>
      </w:divBdr>
    </w:div>
    <w:div w:id="1898125580">
      <w:bodyDiv w:val="1"/>
      <w:marLeft w:val="0"/>
      <w:marRight w:val="0"/>
      <w:marTop w:val="0"/>
      <w:marBottom w:val="0"/>
      <w:divBdr>
        <w:top w:val="none" w:sz="0" w:space="0" w:color="auto"/>
        <w:left w:val="none" w:sz="0" w:space="0" w:color="auto"/>
        <w:bottom w:val="none" w:sz="0" w:space="0" w:color="auto"/>
        <w:right w:val="none" w:sz="0" w:space="0" w:color="auto"/>
      </w:divBdr>
    </w:div>
    <w:div w:id="1916086523">
      <w:bodyDiv w:val="1"/>
      <w:marLeft w:val="0"/>
      <w:marRight w:val="0"/>
      <w:marTop w:val="0"/>
      <w:marBottom w:val="0"/>
      <w:divBdr>
        <w:top w:val="none" w:sz="0" w:space="0" w:color="auto"/>
        <w:left w:val="none" w:sz="0" w:space="0" w:color="auto"/>
        <w:bottom w:val="none" w:sz="0" w:space="0" w:color="auto"/>
        <w:right w:val="none" w:sz="0" w:space="0" w:color="auto"/>
      </w:divBdr>
    </w:div>
    <w:div w:id="1930187598">
      <w:bodyDiv w:val="1"/>
      <w:marLeft w:val="0"/>
      <w:marRight w:val="0"/>
      <w:marTop w:val="0"/>
      <w:marBottom w:val="0"/>
      <w:divBdr>
        <w:top w:val="none" w:sz="0" w:space="0" w:color="auto"/>
        <w:left w:val="none" w:sz="0" w:space="0" w:color="auto"/>
        <w:bottom w:val="none" w:sz="0" w:space="0" w:color="auto"/>
        <w:right w:val="none" w:sz="0" w:space="0" w:color="auto"/>
      </w:divBdr>
    </w:div>
    <w:div w:id="1944260850">
      <w:bodyDiv w:val="1"/>
      <w:marLeft w:val="0"/>
      <w:marRight w:val="0"/>
      <w:marTop w:val="0"/>
      <w:marBottom w:val="0"/>
      <w:divBdr>
        <w:top w:val="none" w:sz="0" w:space="0" w:color="auto"/>
        <w:left w:val="none" w:sz="0" w:space="0" w:color="auto"/>
        <w:bottom w:val="none" w:sz="0" w:space="0" w:color="auto"/>
        <w:right w:val="none" w:sz="0" w:space="0" w:color="auto"/>
      </w:divBdr>
    </w:div>
    <w:div w:id="1959141241">
      <w:bodyDiv w:val="1"/>
      <w:marLeft w:val="0"/>
      <w:marRight w:val="0"/>
      <w:marTop w:val="0"/>
      <w:marBottom w:val="0"/>
      <w:divBdr>
        <w:top w:val="none" w:sz="0" w:space="0" w:color="auto"/>
        <w:left w:val="none" w:sz="0" w:space="0" w:color="auto"/>
        <w:bottom w:val="none" w:sz="0" w:space="0" w:color="auto"/>
        <w:right w:val="none" w:sz="0" w:space="0" w:color="auto"/>
      </w:divBdr>
    </w:div>
    <w:div w:id="1970892213">
      <w:bodyDiv w:val="1"/>
      <w:marLeft w:val="0"/>
      <w:marRight w:val="0"/>
      <w:marTop w:val="0"/>
      <w:marBottom w:val="0"/>
      <w:divBdr>
        <w:top w:val="none" w:sz="0" w:space="0" w:color="auto"/>
        <w:left w:val="none" w:sz="0" w:space="0" w:color="auto"/>
        <w:bottom w:val="none" w:sz="0" w:space="0" w:color="auto"/>
        <w:right w:val="none" w:sz="0" w:space="0" w:color="auto"/>
      </w:divBdr>
    </w:div>
    <w:div w:id="1987591605">
      <w:bodyDiv w:val="1"/>
      <w:marLeft w:val="0"/>
      <w:marRight w:val="0"/>
      <w:marTop w:val="0"/>
      <w:marBottom w:val="0"/>
      <w:divBdr>
        <w:top w:val="none" w:sz="0" w:space="0" w:color="auto"/>
        <w:left w:val="none" w:sz="0" w:space="0" w:color="auto"/>
        <w:bottom w:val="none" w:sz="0" w:space="0" w:color="auto"/>
        <w:right w:val="none" w:sz="0" w:space="0" w:color="auto"/>
      </w:divBdr>
    </w:div>
    <w:div w:id="2026783677">
      <w:bodyDiv w:val="1"/>
      <w:marLeft w:val="0"/>
      <w:marRight w:val="0"/>
      <w:marTop w:val="0"/>
      <w:marBottom w:val="0"/>
      <w:divBdr>
        <w:top w:val="none" w:sz="0" w:space="0" w:color="auto"/>
        <w:left w:val="none" w:sz="0" w:space="0" w:color="auto"/>
        <w:bottom w:val="none" w:sz="0" w:space="0" w:color="auto"/>
        <w:right w:val="none" w:sz="0" w:space="0" w:color="auto"/>
      </w:divBdr>
    </w:div>
    <w:div w:id="2029258686">
      <w:bodyDiv w:val="1"/>
      <w:marLeft w:val="0"/>
      <w:marRight w:val="0"/>
      <w:marTop w:val="0"/>
      <w:marBottom w:val="0"/>
      <w:divBdr>
        <w:top w:val="none" w:sz="0" w:space="0" w:color="auto"/>
        <w:left w:val="none" w:sz="0" w:space="0" w:color="auto"/>
        <w:bottom w:val="none" w:sz="0" w:space="0" w:color="auto"/>
        <w:right w:val="none" w:sz="0" w:space="0" w:color="auto"/>
      </w:divBdr>
    </w:div>
    <w:div w:id="2050494144">
      <w:bodyDiv w:val="1"/>
      <w:marLeft w:val="0"/>
      <w:marRight w:val="0"/>
      <w:marTop w:val="0"/>
      <w:marBottom w:val="0"/>
      <w:divBdr>
        <w:top w:val="none" w:sz="0" w:space="0" w:color="auto"/>
        <w:left w:val="none" w:sz="0" w:space="0" w:color="auto"/>
        <w:bottom w:val="none" w:sz="0" w:space="0" w:color="auto"/>
        <w:right w:val="none" w:sz="0" w:space="0" w:color="auto"/>
      </w:divBdr>
    </w:div>
    <w:div w:id="2058703741">
      <w:bodyDiv w:val="1"/>
      <w:marLeft w:val="0"/>
      <w:marRight w:val="0"/>
      <w:marTop w:val="0"/>
      <w:marBottom w:val="0"/>
      <w:divBdr>
        <w:top w:val="none" w:sz="0" w:space="0" w:color="auto"/>
        <w:left w:val="none" w:sz="0" w:space="0" w:color="auto"/>
        <w:bottom w:val="none" w:sz="0" w:space="0" w:color="auto"/>
        <w:right w:val="none" w:sz="0" w:space="0" w:color="auto"/>
      </w:divBdr>
    </w:div>
    <w:div w:id="2061781523">
      <w:bodyDiv w:val="1"/>
      <w:marLeft w:val="0"/>
      <w:marRight w:val="0"/>
      <w:marTop w:val="0"/>
      <w:marBottom w:val="0"/>
      <w:divBdr>
        <w:top w:val="none" w:sz="0" w:space="0" w:color="auto"/>
        <w:left w:val="none" w:sz="0" w:space="0" w:color="auto"/>
        <w:bottom w:val="none" w:sz="0" w:space="0" w:color="auto"/>
        <w:right w:val="none" w:sz="0" w:space="0" w:color="auto"/>
      </w:divBdr>
    </w:div>
    <w:div w:id="2067482677">
      <w:bodyDiv w:val="1"/>
      <w:marLeft w:val="0"/>
      <w:marRight w:val="0"/>
      <w:marTop w:val="0"/>
      <w:marBottom w:val="0"/>
      <w:divBdr>
        <w:top w:val="none" w:sz="0" w:space="0" w:color="auto"/>
        <w:left w:val="none" w:sz="0" w:space="0" w:color="auto"/>
        <w:bottom w:val="none" w:sz="0" w:space="0" w:color="auto"/>
        <w:right w:val="none" w:sz="0" w:space="0" w:color="auto"/>
      </w:divBdr>
    </w:div>
    <w:div w:id="2070955501">
      <w:bodyDiv w:val="1"/>
      <w:marLeft w:val="0"/>
      <w:marRight w:val="0"/>
      <w:marTop w:val="0"/>
      <w:marBottom w:val="0"/>
      <w:divBdr>
        <w:top w:val="none" w:sz="0" w:space="0" w:color="auto"/>
        <w:left w:val="none" w:sz="0" w:space="0" w:color="auto"/>
        <w:bottom w:val="none" w:sz="0" w:space="0" w:color="auto"/>
        <w:right w:val="none" w:sz="0" w:space="0" w:color="auto"/>
      </w:divBdr>
    </w:div>
    <w:div w:id="207231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fds.de/" TargetMode="External"/><Relationship Id="rId13" Type="http://schemas.openxmlformats.org/officeDocument/2006/relationships/hyperlink" Target="http://faql.de" TargetMode="External"/><Relationship Id="rId18" Type="http://schemas.openxmlformats.org/officeDocument/2006/relationships/hyperlink" Target="http://www.benran.ru/" TargetMode="External"/><Relationship Id="rId26" Type="http://schemas.openxmlformats.org/officeDocument/2006/relationships/hyperlink" Target="http://www.zbmed.de/" TargetMode="External"/><Relationship Id="rId3" Type="http://schemas.openxmlformats.org/officeDocument/2006/relationships/settings" Target="settings.xml"/><Relationship Id="rId21" Type="http://schemas.openxmlformats.org/officeDocument/2006/relationships/hyperlink" Target="http://staatsbibliothek-berlin.de/" TargetMode="External"/><Relationship Id="rId34" Type="http://schemas.openxmlformats.org/officeDocument/2006/relationships/fontTable" Target="fontTable.xml"/><Relationship Id="rId7" Type="http://schemas.openxmlformats.org/officeDocument/2006/relationships/hyperlink" Target="http://www.ids-mannheim.de" TargetMode="External"/><Relationship Id="rId12" Type="http://schemas.openxmlformats.org/officeDocument/2006/relationships/hyperlink" Target="http://groups.google.com/groups?q=de.etc.sprache.deutsch" TargetMode="External"/><Relationship Id="rId17" Type="http://schemas.openxmlformats.org/officeDocument/2006/relationships/hyperlink" Target="http://www.rsl.ru/" TargetMode="External"/><Relationship Id="rId25" Type="http://schemas.openxmlformats.org/officeDocument/2006/relationships/hyperlink" Target="http://www.sub.uni-hamburg.de/"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eutsche-sprachwelt.de" TargetMode="External"/><Relationship Id="rId20" Type="http://schemas.openxmlformats.org/officeDocument/2006/relationships/hyperlink" Target="http://www.gpntb.ru/" TargetMode="External"/><Relationship Id="rId29" Type="http://schemas.openxmlformats.org/officeDocument/2006/relationships/hyperlink" Target="http://www-library.univer.khark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ews:de.etc.sprache.deutsch" TargetMode="External"/><Relationship Id="rId24" Type="http://schemas.openxmlformats.org/officeDocument/2006/relationships/hyperlink" Target="http://www.suub.uni-bremen.de/" TargetMode="External"/><Relationship Id="rId32" Type="http://schemas.openxmlformats.org/officeDocument/2006/relationships/hyperlink" Target="http://www.nkp.cz/" TargetMode="External"/><Relationship Id="rId5" Type="http://schemas.openxmlformats.org/officeDocument/2006/relationships/footnotes" Target="footnotes.xml"/><Relationship Id="rId15" Type="http://schemas.openxmlformats.org/officeDocument/2006/relationships/hyperlink" Target="http://www.woerterbuch.info/" TargetMode="External"/><Relationship Id="rId23" Type="http://schemas.openxmlformats.org/officeDocument/2006/relationships/hyperlink" Target="http://www.ub.fu-berlin.de/" TargetMode="External"/><Relationship Id="rId28" Type="http://schemas.openxmlformats.org/officeDocument/2006/relationships/hyperlink" Target="http://www.library.univ.kiev.ua/" TargetMode="External"/><Relationship Id="rId10" Type="http://schemas.openxmlformats.org/officeDocument/2006/relationships/hyperlink" Target="http://www.dwb.uni-trier.de/" TargetMode="External"/><Relationship Id="rId19" Type="http://schemas.openxmlformats.org/officeDocument/2006/relationships/hyperlink" Target="http://www.lib.msu.su/" TargetMode="External"/><Relationship Id="rId31" Type="http://schemas.openxmlformats.org/officeDocument/2006/relationships/hyperlink" Target="http://www.sorbonne.fr/=Superieur.html" TargetMode="External"/><Relationship Id="rId4" Type="http://schemas.openxmlformats.org/officeDocument/2006/relationships/webSettings" Target="webSettings.xml"/><Relationship Id="rId9" Type="http://schemas.openxmlformats.org/officeDocument/2006/relationships/hyperlink" Target="http://wortschatz.uni-leipzig.de/index.html" TargetMode="External"/><Relationship Id="rId14" Type="http://schemas.openxmlformats.org/officeDocument/2006/relationships/hyperlink" Target="http://www.canoo.net/index.html" TargetMode="External"/><Relationship Id="rId22" Type="http://schemas.openxmlformats.org/officeDocument/2006/relationships/hyperlink" Target="http://www.zlb.de/index.html" TargetMode="External"/><Relationship Id="rId27" Type="http://schemas.openxmlformats.org/officeDocument/2006/relationships/hyperlink" Target="http://www.nbuv.gov.ua/" TargetMode="External"/><Relationship Id="rId30" Type="http://schemas.openxmlformats.org/officeDocument/2006/relationships/hyperlink" Target="http://library.kharkov.ua/"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18</Pages>
  <Words>6804</Words>
  <Characters>38789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28</cp:revision>
  <dcterms:created xsi:type="dcterms:W3CDTF">2020-10-19T14:58:00Z</dcterms:created>
  <dcterms:modified xsi:type="dcterms:W3CDTF">2020-10-22T14:50:00Z</dcterms:modified>
</cp:coreProperties>
</file>